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AB" w:rsidRPr="008E5AA2" w:rsidRDefault="00EC78AB" w:rsidP="00DB7B8A">
      <w:pPr>
        <w:suppressAutoHyphens/>
        <w:spacing w:line="100" w:lineRule="atLeast"/>
        <w:jc w:val="both"/>
        <w:rPr>
          <w:rFonts w:eastAsia="Times New Roman"/>
          <w:b/>
          <w:bCs/>
          <w:kern w:val="1"/>
          <w:lang w:eastAsia="ar-SA"/>
        </w:rPr>
      </w:pPr>
      <w:proofErr w:type="spellStart"/>
      <w:r w:rsidRPr="008E5AA2">
        <w:rPr>
          <w:rFonts w:eastAsia="Times New Roman"/>
          <w:b/>
          <w:bCs/>
          <w:kern w:val="1"/>
          <w:lang w:eastAsia="ar-SA"/>
        </w:rPr>
        <w:t>Број</w:t>
      </w:r>
      <w:proofErr w:type="spellEnd"/>
      <w:r w:rsidRPr="008E5AA2">
        <w:rPr>
          <w:rFonts w:eastAsia="Times New Roman"/>
          <w:b/>
          <w:bCs/>
          <w:kern w:val="1"/>
          <w:lang w:eastAsia="ar-SA"/>
        </w:rPr>
        <w:t>:</w:t>
      </w:r>
      <w:r w:rsidR="00EB660A" w:rsidRPr="008E5AA2">
        <w:rPr>
          <w:rFonts w:eastAsia="Times New Roman"/>
          <w:b/>
          <w:bCs/>
          <w:kern w:val="1"/>
          <w:lang w:eastAsia="ar-SA"/>
        </w:rPr>
        <w:t xml:space="preserve"> </w:t>
      </w:r>
      <w:r w:rsidR="00FD3B2D" w:rsidRPr="008E5AA2">
        <w:rPr>
          <w:b/>
          <w:noProof/>
        </w:rPr>
        <w:t>1207</w:t>
      </w:r>
      <w:r w:rsidR="00EB660A" w:rsidRPr="008E5AA2">
        <w:rPr>
          <w:rFonts w:eastAsia="Times New Roman"/>
          <w:b/>
          <w:bCs/>
          <w:kern w:val="1"/>
          <w:lang w:eastAsia="ar-SA"/>
        </w:rPr>
        <w:t>/2</w:t>
      </w:r>
    </w:p>
    <w:p w:rsidR="00EC78AB" w:rsidRPr="008E5AA2" w:rsidRDefault="00EC78AB" w:rsidP="00DB7B8A">
      <w:pPr>
        <w:suppressAutoHyphens/>
        <w:spacing w:line="100" w:lineRule="atLeast"/>
        <w:jc w:val="both"/>
        <w:rPr>
          <w:rFonts w:eastAsia="Times New Roman"/>
          <w:b/>
          <w:bCs/>
          <w:kern w:val="1"/>
          <w:lang w:eastAsia="ar-SA"/>
        </w:rPr>
      </w:pPr>
      <w:proofErr w:type="spellStart"/>
      <w:r w:rsidRPr="008E5AA2">
        <w:rPr>
          <w:rFonts w:eastAsia="Times New Roman"/>
          <w:b/>
          <w:bCs/>
          <w:kern w:val="1"/>
          <w:lang w:eastAsia="ar-SA"/>
        </w:rPr>
        <w:t>Датум</w:t>
      </w:r>
      <w:proofErr w:type="spellEnd"/>
      <w:r w:rsidRPr="008E5AA2">
        <w:rPr>
          <w:rFonts w:eastAsia="Times New Roman"/>
          <w:b/>
          <w:bCs/>
          <w:kern w:val="1"/>
          <w:lang w:eastAsia="ar-SA"/>
        </w:rPr>
        <w:t>:</w:t>
      </w:r>
      <w:r w:rsidR="00870137">
        <w:rPr>
          <w:rFonts w:eastAsia="Times New Roman"/>
          <w:b/>
          <w:bCs/>
          <w:kern w:val="1"/>
          <w:lang w:eastAsia="ar-SA"/>
        </w:rPr>
        <w:t xml:space="preserve"> </w:t>
      </w:r>
      <w:r w:rsidR="00F61723" w:rsidRPr="008E5AA2">
        <w:rPr>
          <w:rFonts w:eastAsia="Times New Roman"/>
          <w:b/>
          <w:bCs/>
          <w:kern w:val="1"/>
          <w:lang w:eastAsia="ar-SA"/>
        </w:rPr>
        <w:t>23.05.2024</w:t>
      </w:r>
      <w:r w:rsidR="00EB660A" w:rsidRPr="008E5AA2">
        <w:rPr>
          <w:rFonts w:eastAsia="Times New Roman"/>
          <w:b/>
          <w:bCs/>
          <w:kern w:val="1"/>
          <w:lang w:eastAsia="ar-SA"/>
        </w:rPr>
        <w:t xml:space="preserve">. </w:t>
      </w:r>
      <w:proofErr w:type="spellStart"/>
      <w:proofErr w:type="gramStart"/>
      <w:r w:rsidR="00EB660A" w:rsidRPr="008E5AA2">
        <w:rPr>
          <w:rFonts w:eastAsia="Times New Roman"/>
          <w:b/>
          <w:bCs/>
          <w:kern w:val="1"/>
          <w:lang w:eastAsia="ar-SA"/>
        </w:rPr>
        <w:t>год</w:t>
      </w:r>
      <w:proofErr w:type="spellEnd"/>
      <w:proofErr w:type="gramEnd"/>
      <w:r w:rsidR="00EB660A" w:rsidRPr="008E5AA2">
        <w:rPr>
          <w:rFonts w:eastAsia="Times New Roman"/>
          <w:b/>
          <w:bCs/>
          <w:kern w:val="1"/>
          <w:lang w:eastAsia="ar-SA"/>
        </w:rPr>
        <w:t>.</w:t>
      </w:r>
    </w:p>
    <w:p w:rsidR="00EC78AB" w:rsidRPr="008E5AA2" w:rsidRDefault="00EC78AB" w:rsidP="00DB7B8A">
      <w:pPr>
        <w:suppressAutoHyphens/>
        <w:spacing w:line="100" w:lineRule="atLeast"/>
        <w:jc w:val="both"/>
        <w:rPr>
          <w:rFonts w:eastAsia="Times New Roman"/>
          <w:b/>
          <w:bCs/>
          <w:kern w:val="1"/>
          <w:lang w:eastAsia="ar-SA"/>
        </w:rPr>
      </w:pPr>
    </w:p>
    <w:p w:rsidR="00DB7B8A" w:rsidRPr="008E5AA2" w:rsidRDefault="00DB7B8A" w:rsidP="00DB7B8A">
      <w:pPr>
        <w:suppressAutoHyphens/>
        <w:spacing w:line="100" w:lineRule="atLeast"/>
        <w:jc w:val="both"/>
        <w:rPr>
          <w:rFonts w:eastAsia="Times New Roman"/>
          <w:b/>
          <w:bCs/>
          <w:kern w:val="1"/>
          <w:lang w:eastAsia="ar-SA"/>
        </w:rPr>
      </w:pPr>
      <w:r w:rsidRPr="008E5AA2">
        <w:rPr>
          <w:rFonts w:eastAsia="Times New Roman"/>
          <w:b/>
          <w:bCs/>
          <w:kern w:val="1"/>
          <w:lang w:val="sr-Cyrl-CS" w:eastAsia="ar-SA"/>
        </w:rPr>
        <w:t>ОБРАЗАЦ ПОНУДЕ</w:t>
      </w:r>
      <w:r w:rsidR="000C1747" w:rsidRPr="008E5AA2">
        <w:rPr>
          <w:rFonts w:eastAsia="Times New Roman"/>
          <w:b/>
          <w:bCs/>
          <w:kern w:val="1"/>
          <w:lang w:eastAsia="ar-SA"/>
        </w:rPr>
        <w:t xml:space="preserve">                                                                                       ОБРАЗАЦ 1</w:t>
      </w:r>
    </w:p>
    <w:p w:rsidR="00DB7B8A" w:rsidRPr="008E5AA2" w:rsidRDefault="00DB7B8A" w:rsidP="00DB7B8A">
      <w:pPr>
        <w:suppressAutoHyphens/>
        <w:spacing w:line="100" w:lineRule="atLeast"/>
        <w:jc w:val="right"/>
        <w:rPr>
          <w:rFonts w:eastAsia="Times New Roman"/>
          <w:b/>
          <w:bCs/>
          <w:color w:val="000000"/>
          <w:kern w:val="1"/>
          <w:lang w:val="sr-Cyrl-CS" w:eastAsia="ar-SA"/>
        </w:rPr>
      </w:pPr>
    </w:p>
    <w:p w:rsidR="00DB7B8A" w:rsidRPr="008E5AA2" w:rsidRDefault="00DB7B8A" w:rsidP="00DB7B8A">
      <w:pPr>
        <w:suppressAutoHyphens/>
        <w:spacing w:line="100" w:lineRule="atLeast"/>
        <w:jc w:val="both"/>
        <w:rPr>
          <w:bCs/>
          <w:lang w:val="sr-Cyrl-CS"/>
        </w:rPr>
      </w:pPr>
      <w:proofErr w:type="spellStart"/>
      <w:r w:rsidRPr="008E5AA2">
        <w:rPr>
          <w:rFonts w:eastAsia="Times New Roman"/>
          <w:iCs/>
          <w:color w:val="000000"/>
          <w:kern w:val="1"/>
          <w:lang w:eastAsia="ar-SA"/>
        </w:rPr>
        <w:t>Понуда</w:t>
      </w:r>
      <w:proofErr w:type="spellEnd"/>
      <w:r w:rsidRPr="008E5AA2">
        <w:rPr>
          <w:rFonts w:eastAsia="Times New Roman"/>
          <w:iCs/>
          <w:color w:val="000000"/>
          <w:kern w:val="1"/>
          <w:lang w:eastAsia="ar-SA"/>
        </w:rPr>
        <w:t xml:space="preserve"> </w:t>
      </w:r>
      <w:proofErr w:type="spellStart"/>
      <w:r w:rsidRPr="008E5AA2">
        <w:rPr>
          <w:rFonts w:eastAsia="Times New Roman"/>
          <w:iCs/>
          <w:color w:val="000000"/>
          <w:kern w:val="1"/>
          <w:lang w:eastAsia="ar-SA"/>
        </w:rPr>
        <w:t>бр</w:t>
      </w:r>
      <w:proofErr w:type="spellEnd"/>
      <w:r w:rsidRPr="008E5AA2">
        <w:rPr>
          <w:rFonts w:eastAsia="Times New Roman"/>
          <w:iCs/>
          <w:color w:val="000000"/>
          <w:kern w:val="1"/>
          <w:lang w:eastAsia="ar-SA"/>
        </w:rPr>
        <w:t xml:space="preserve"> ________________ </w:t>
      </w:r>
      <w:proofErr w:type="spellStart"/>
      <w:r w:rsidRPr="008E5AA2">
        <w:rPr>
          <w:rFonts w:eastAsia="Times New Roman"/>
          <w:iCs/>
          <w:color w:val="000000"/>
          <w:kern w:val="1"/>
          <w:lang w:eastAsia="ar-SA"/>
        </w:rPr>
        <w:t>од</w:t>
      </w:r>
      <w:proofErr w:type="spellEnd"/>
      <w:r w:rsidRPr="008E5AA2">
        <w:rPr>
          <w:rFonts w:eastAsia="Times New Roman"/>
          <w:iCs/>
          <w:color w:val="000000"/>
          <w:kern w:val="1"/>
          <w:lang w:eastAsia="ar-SA"/>
        </w:rPr>
        <w:t xml:space="preserve"> __________________ </w:t>
      </w:r>
      <w:proofErr w:type="spellStart"/>
      <w:r w:rsidRPr="008E5AA2">
        <w:rPr>
          <w:rFonts w:eastAsia="Times New Roman"/>
          <w:iCs/>
          <w:color w:val="000000"/>
          <w:kern w:val="1"/>
          <w:lang w:eastAsia="ar-SA"/>
        </w:rPr>
        <w:t>за</w:t>
      </w:r>
      <w:proofErr w:type="spellEnd"/>
      <w:r w:rsidRPr="008E5AA2">
        <w:rPr>
          <w:rFonts w:eastAsia="Times New Roman"/>
          <w:iCs/>
          <w:color w:val="000000"/>
          <w:kern w:val="1"/>
          <w:lang w:eastAsia="ar-SA"/>
        </w:rPr>
        <w:t xml:space="preserve"> </w:t>
      </w:r>
      <w:proofErr w:type="spellStart"/>
      <w:r w:rsidRPr="008E5AA2">
        <w:rPr>
          <w:rFonts w:eastAsia="Times New Roman"/>
          <w:iCs/>
          <w:color w:val="000000"/>
          <w:kern w:val="1"/>
          <w:lang w:eastAsia="ar-SA"/>
        </w:rPr>
        <w:t>набавку</w:t>
      </w:r>
      <w:proofErr w:type="spellEnd"/>
      <w:r w:rsidRPr="008E5AA2">
        <w:rPr>
          <w:rFonts w:eastAsia="Times New Roman"/>
          <w:iCs/>
          <w:color w:val="000000"/>
          <w:kern w:val="1"/>
          <w:lang w:val="sr-Cyrl-CS" w:eastAsia="ar-SA"/>
        </w:rPr>
        <w:t xml:space="preserve"> </w:t>
      </w:r>
      <w:proofErr w:type="gramStart"/>
      <w:r w:rsidR="00BA181D" w:rsidRPr="008E5AA2">
        <w:rPr>
          <w:rFonts w:eastAsia="Times New Roman"/>
          <w:iCs/>
          <w:color w:val="000000"/>
          <w:kern w:val="1"/>
          <w:lang w:val="sr-Cyrl-CS" w:eastAsia="ar-SA"/>
        </w:rPr>
        <w:t>добара</w:t>
      </w:r>
      <w:r w:rsidRPr="008E5AA2">
        <w:rPr>
          <w:rFonts w:eastAsia="Times New Roman"/>
          <w:iCs/>
          <w:color w:val="000000"/>
          <w:kern w:val="1"/>
          <w:lang w:val="sr-Cyrl-CS" w:eastAsia="ar-SA"/>
        </w:rPr>
        <w:t xml:space="preserve">  </w:t>
      </w:r>
      <w:r w:rsidRPr="008E5AA2">
        <w:rPr>
          <w:rFonts w:eastAsia="Times New Roman"/>
          <w:color w:val="000000"/>
          <w:kern w:val="1"/>
          <w:lang w:eastAsia="ar-SA"/>
        </w:rPr>
        <w:t>–</w:t>
      </w:r>
      <w:proofErr w:type="gramEnd"/>
      <w:r w:rsidRPr="008E5AA2">
        <w:rPr>
          <w:rFonts w:eastAsia="Times New Roman"/>
          <w:kern w:val="1"/>
          <w:lang w:eastAsia="ar-SA"/>
        </w:rPr>
        <w:t xml:space="preserve"> </w:t>
      </w:r>
      <w:proofErr w:type="spellStart"/>
      <w:r w:rsidR="007260E8" w:rsidRPr="008E5AA2">
        <w:t>Електро</w:t>
      </w:r>
      <w:proofErr w:type="spellEnd"/>
      <w:r w:rsidR="007260E8" w:rsidRPr="008E5AA2">
        <w:t xml:space="preserve">, </w:t>
      </w:r>
      <w:proofErr w:type="spellStart"/>
      <w:r w:rsidR="007260E8" w:rsidRPr="008E5AA2">
        <w:t>водов</w:t>
      </w:r>
      <w:r w:rsidR="001C57E2" w:rsidRPr="008E5AA2">
        <w:t>одна</w:t>
      </w:r>
      <w:proofErr w:type="spellEnd"/>
      <w:r w:rsidR="001C57E2" w:rsidRPr="008E5AA2">
        <w:t xml:space="preserve">, </w:t>
      </w:r>
      <w:proofErr w:type="spellStart"/>
      <w:r w:rsidR="001C57E2" w:rsidRPr="008E5AA2">
        <w:t>браварска</w:t>
      </w:r>
      <w:proofErr w:type="spellEnd"/>
      <w:r w:rsidR="001C57E2" w:rsidRPr="008E5AA2">
        <w:t xml:space="preserve">, </w:t>
      </w:r>
      <w:proofErr w:type="spellStart"/>
      <w:r w:rsidR="001C57E2" w:rsidRPr="008E5AA2">
        <w:t>противпожарна</w:t>
      </w:r>
      <w:proofErr w:type="spellEnd"/>
      <w:r w:rsidR="001C57E2" w:rsidRPr="008E5AA2">
        <w:t xml:space="preserve"> и </w:t>
      </w:r>
      <w:proofErr w:type="spellStart"/>
      <w:r w:rsidR="001C57E2" w:rsidRPr="008E5AA2">
        <w:t>друга</w:t>
      </w:r>
      <w:proofErr w:type="spellEnd"/>
      <w:r w:rsidR="001C57E2" w:rsidRPr="008E5AA2">
        <w:t xml:space="preserve"> </w:t>
      </w:r>
      <w:proofErr w:type="spellStart"/>
      <w:r w:rsidR="001C57E2" w:rsidRPr="008E5AA2">
        <w:t>слична</w:t>
      </w:r>
      <w:proofErr w:type="spellEnd"/>
      <w:r w:rsidR="001C57E2" w:rsidRPr="008E5AA2">
        <w:t xml:space="preserve"> </w:t>
      </w:r>
      <w:proofErr w:type="spellStart"/>
      <w:r w:rsidR="001C57E2" w:rsidRPr="008E5AA2">
        <w:t>потрошна</w:t>
      </w:r>
      <w:proofErr w:type="spellEnd"/>
      <w:r w:rsidR="001C57E2" w:rsidRPr="008E5AA2">
        <w:t xml:space="preserve"> </w:t>
      </w:r>
      <w:proofErr w:type="spellStart"/>
      <w:r w:rsidR="001C57E2" w:rsidRPr="008E5AA2">
        <w:t>добра</w:t>
      </w:r>
      <w:proofErr w:type="spellEnd"/>
      <w:r w:rsidRPr="008E5AA2">
        <w:rPr>
          <w:bCs/>
          <w:kern w:val="1"/>
          <w:lang w:eastAsia="ar-SA"/>
        </w:rPr>
        <w:t>,</w:t>
      </w:r>
      <w:r w:rsidRPr="008E5AA2">
        <w:rPr>
          <w:bCs/>
          <w:kern w:val="1"/>
          <w:lang w:val="sr-Cyrl-CS" w:eastAsia="ar-SA"/>
        </w:rPr>
        <w:t xml:space="preserve"> број </w:t>
      </w:r>
      <w:r w:rsidR="00A30525" w:rsidRPr="008E5AA2">
        <w:rPr>
          <w:bCs/>
          <w:i/>
          <w:kern w:val="1"/>
          <w:lang w:val="sr-Cyrl-CS" w:eastAsia="ar-SA"/>
        </w:rPr>
        <w:t>Н</w:t>
      </w:r>
      <w:r w:rsidR="00BA181D" w:rsidRPr="008E5AA2">
        <w:rPr>
          <w:bCs/>
          <w:i/>
          <w:kern w:val="1"/>
          <w:lang w:val="sr-Cyrl-CS" w:eastAsia="ar-SA"/>
        </w:rPr>
        <w:t>6</w:t>
      </w:r>
      <w:r w:rsidRPr="008E5AA2">
        <w:rPr>
          <w:i/>
          <w:iCs/>
          <w:lang w:val="sr-Cyrl-CS"/>
        </w:rPr>
        <w:t>/</w:t>
      </w:r>
      <w:r w:rsidR="00270650" w:rsidRPr="008E5AA2">
        <w:rPr>
          <w:i/>
          <w:iCs/>
          <w:lang w:val="sr-Cyrl-CS"/>
        </w:rPr>
        <w:t>202</w:t>
      </w:r>
      <w:r w:rsidR="00F61723" w:rsidRPr="008E5AA2">
        <w:rPr>
          <w:i/>
          <w:iCs/>
        </w:rPr>
        <w:t>4</w:t>
      </w:r>
      <w:r w:rsidRPr="008E5AA2">
        <w:rPr>
          <w:i/>
          <w:iCs/>
          <w:lang w:val="sr-Cyrl-CS"/>
        </w:rPr>
        <w:t>,</w:t>
      </w:r>
      <w:r w:rsidRPr="008E5AA2">
        <w:rPr>
          <w:rFonts w:eastAsia="Times New Roman"/>
          <w:iCs/>
          <w:color w:val="000000"/>
          <w:kern w:val="1"/>
          <w:lang w:eastAsia="ar-SA"/>
        </w:rPr>
        <w:t xml:space="preserve"> </w:t>
      </w:r>
      <w:r w:rsidR="00A30525" w:rsidRPr="008E5AA2">
        <w:rPr>
          <w:rFonts w:eastAsia="Times New Roman"/>
          <w:iCs/>
          <w:color w:val="000000"/>
          <w:kern w:val="1"/>
          <w:lang w:eastAsia="ar-SA"/>
        </w:rPr>
        <w:t xml:space="preserve"> </w:t>
      </w:r>
      <w:r w:rsidR="00864CB0" w:rsidRPr="008E5AA2">
        <w:rPr>
          <w:lang w:val="sr-Cyrl-CS"/>
        </w:rPr>
        <w:t>за набавку</w:t>
      </w:r>
      <w:r w:rsidR="00864CB0" w:rsidRPr="008E5AA2">
        <w:rPr>
          <w:lang w:val="sr-Latn-CS"/>
        </w:rPr>
        <w:t xml:space="preserve"> </w:t>
      </w:r>
      <w:r w:rsidR="00864CB0" w:rsidRPr="008E5AA2">
        <w:t>н</w:t>
      </w:r>
      <w:r w:rsidR="00864CB0" w:rsidRPr="008E5AA2">
        <w:rPr>
          <w:lang w:val="sr-Cyrl-CS"/>
        </w:rPr>
        <w:t>а коју се не примењују одредбе Закона о јавним набавкама у складу са чл. 27. став 1. тачка 1) Закона о јавним набавкама („Службени гласник РС“ бр. 91/19</w:t>
      </w:r>
      <w:r w:rsidR="00F61723" w:rsidRPr="008E5AA2">
        <w:t xml:space="preserve"> и 92/23</w:t>
      </w:r>
      <w:r w:rsidR="00864CB0" w:rsidRPr="008E5AA2">
        <w:rPr>
          <w:lang w:val="sr-Cyrl-CS"/>
        </w:rPr>
        <w:t xml:space="preserve">), </w:t>
      </w:r>
      <w:proofErr w:type="spellStart"/>
      <w:r w:rsidRPr="008E5AA2">
        <w:rPr>
          <w:rFonts w:eastAsia="Times New Roman"/>
          <w:iCs/>
          <w:color w:val="000000"/>
          <w:kern w:val="1"/>
          <w:lang w:eastAsia="ar-SA"/>
        </w:rPr>
        <w:t>наручиоца</w:t>
      </w:r>
      <w:proofErr w:type="spellEnd"/>
      <w:r w:rsidRPr="008E5AA2">
        <w:rPr>
          <w:rFonts w:eastAsia="Times New Roman"/>
          <w:iCs/>
          <w:color w:val="000000"/>
          <w:kern w:val="1"/>
          <w:lang w:eastAsia="ar-SA"/>
        </w:rPr>
        <w:t xml:space="preserve"> </w:t>
      </w:r>
      <w:r w:rsidRPr="008E5AA2">
        <w:rPr>
          <w:rFonts w:eastAsia="Times New Roman"/>
          <w:iCs/>
          <w:color w:val="000000"/>
          <w:kern w:val="1"/>
          <w:lang w:val="sr-Cyrl-CS" w:eastAsia="ar-SA"/>
        </w:rPr>
        <w:t>Економског факултета у Крагујевцу</w:t>
      </w:r>
      <w:r w:rsidR="004B53C0">
        <w:rPr>
          <w:rFonts w:eastAsia="Times New Roman"/>
          <w:iCs/>
          <w:color w:val="000000"/>
          <w:kern w:val="1"/>
          <w:lang w:val="sr-Cyrl-CS" w:eastAsia="ar-SA"/>
        </w:rPr>
        <w:t>.</w:t>
      </w:r>
      <w:r w:rsidRPr="008E5AA2">
        <w:rPr>
          <w:rFonts w:eastAsia="Times New Roman"/>
          <w:iCs/>
          <w:color w:val="000000"/>
          <w:kern w:val="1"/>
          <w:lang w:eastAsia="ar-SA"/>
        </w:rPr>
        <w:t xml:space="preserve"> </w:t>
      </w:r>
    </w:p>
    <w:p w:rsidR="00DB7B8A" w:rsidRPr="008E5AA2" w:rsidRDefault="00DB7B8A" w:rsidP="00DB7B8A">
      <w:pPr>
        <w:ind w:left="1620"/>
        <w:jc w:val="center"/>
        <w:rPr>
          <w:bCs/>
          <w:lang w:val="sr-Cyrl-CS"/>
        </w:rPr>
      </w:pPr>
    </w:p>
    <w:p w:rsidR="00DB7B8A" w:rsidRPr="008E5AA2" w:rsidRDefault="00DB7B8A" w:rsidP="00DB7B8A">
      <w:pPr>
        <w:suppressAutoHyphens/>
        <w:spacing w:line="100" w:lineRule="atLeast"/>
        <w:rPr>
          <w:rFonts w:eastAsia="Times New Roman"/>
          <w:b/>
          <w:bCs/>
          <w:iCs/>
          <w:color w:val="000000"/>
          <w:kern w:val="1"/>
          <w:lang w:val="sr-Cyrl-CS" w:eastAsia="ar-SA"/>
        </w:rPr>
      </w:pPr>
      <w:r w:rsidRPr="008E5AA2">
        <w:rPr>
          <w:rFonts w:eastAsia="Times New Roman"/>
          <w:b/>
          <w:bCs/>
          <w:iCs/>
          <w:color w:val="000000"/>
          <w:kern w:val="1"/>
          <w:lang w:eastAsia="ar-SA"/>
        </w:rPr>
        <w:t>1)</w:t>
      </w:r>
      <w:r w:rsidRPr="008E5AA2">
        <w:rPr>
          <w:rFonts w:eastAsia="Times New Roman"/>
          <w:b/>
          <w:bCs/>
          <w:iCs/>
          <w:color w:val="000000"/>
          <w:kern w:val="1"/>
          <w:lang w:val="sr-Cyrl-CS" w:eastAsia="ar-SA"/>
        </w:rPr>
        <w:t xml:space="preserve"> </w:t>
      </w:r>
      <w:r w:rsidRPr="008E5AA2">
        <w:rPr>
          <w:rFonts w:eastAsia="Times New Roman"/>
          <w:b/>
          <w:bCs/>
          <w:iCs/>
          <w:color w:val="000000"/>
          <w:kern w:val="1"/>
          <w:lang w:eastAsia="ar-SA"/>
        </w:rPr>
        <w:t>ОПШТИ ПОДАЦИ О ПОНУЂАЧУ</w:t>
      </w:r>
    </w:p>
    <w:tbl>
      <w:tblPr>
        <w:tblW w:w="9271" w:type="dxa"/>
        <w:tblInd w:w="108" w:type="dxa"/>
        <w:tblLayout w:type="fixed"/>
        <w:tblLook w:val="0000"/>
      </w:tblPr>
      <w:tblGrid>
        <w:gridCol w:w="4621"/>
        <w:gridCol w:w="4650"/>
      </w:tblGrid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Назив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понуђача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sr-Cyrl-CS"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sr-Cyrl-CS"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Адреса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понуђача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Матични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број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понуђача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8E5AA2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Порески идентификациони број понуђача (ПИБ):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Име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особе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за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контакт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8E5AA2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Електронска адреса понуђача (</w:t>
            </w:r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e</w:t>
            </w:r>
            <w:r w:rsidRPr="008E5AA2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-</w:t>
            </w:r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mail</w:t>
            </w:r>
            <w:r w:rsidRPr="008E5AA2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):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Телефон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Телефакс</w:t>
            </w:r>
            <w:proofErr w:type="spellEnd"/>
            <w:r w:rsidRPr="008E5AA2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8E5AA2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Број рачуна понуђача и назив банке:</w:t>
            </w:r>
          </w:p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DB7B8A" w:rsidRPr="008E5AA2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8E5AA2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8E5AA2" w:rsidRDefault="00DB7B8A" w:rsidP="000E3A98">
            <w:pPr>
              <w:suppressAutoHyphens/>
              <w:snapToGrid w:val="0"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DB7B8A" w:rsidRPr="008E5AA2" w:rsidRDefault="00DB7B8A" w:rsidP="000E3A98">
            <w:pPr>
              <w:suppressAutoHyphens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</w:tbl>
    <w:p w:rsidR="00A30525" w:rsidRPr="00BA181D" w:rsidRDefault="00A30525" w:rsidP="00917531">
      <w:pPr>
        <w:pStyle w:val="Default"/>
        <w:jc w:val="both"/>
        <w:rPr>
          <w:rFonts w:asciiTheme="majorHAnsi" w:hAnsiTheme="majorHAnsi"/>
          <w:b/>
        </w:rPr>
      </w:pPr>
    </w:p>
    <w:p w:rsidR="00456A3B" w:rsidRPr="00BA181D" w:rsidRDefault="00456A3B">
      <w:pPr>
        <w:spacing w:after="200" w:line="276" w:lineRule="auto"/>
        <w:rPr>
          <w:rFonts w:asciiTheme="majorHAnsi" w:hAnsiTheme="majorHAnsi"/>
          <w:b/>
          <w:sz w:val="32"/>
          <w:szCs w:val="32"/>
          <w:lang w:val="sr-Cyrl-CS"/>
        </w:rPr>
      </w:pPr>
      <w:r w:rsidRPr="00BA181D">
        <w:rPr>
          <w:rFonts w:asciiTheme="majorHAnsi" w:hAnsiTheme="majorHAnsi"/>
          <w:b/>
          <w:sz w:val="32"/>
          <w:szCs w:val="32"/>
          <w:lang w:val="sr-Cyrl-CS"/>
        </w:rPr>
        <w:br w:type="page"/>
      </w:r>
    </w:p>
    <w:p w:rsidR="00456A3B" w:rsidRPr="00BA181D" w:rsidRDefault="00456A3B" w:rsidP="00BA181D">
      <w:pPr>
        <w:pStyle w:val="ListParagraph"/>
        <w:contextualSpacing/>
        <w:jc w:val="center"/>
        <w:rPr>
          <w:rFonts w:asciiTheme="majorHAnsi" w:hAnsiTheme="majorHAnsi"/>
          <w:sz w:val="32"/>
          <w:szCs w:val="32"/>
          <w:lang w:val="sr-Cyrl-CS"/>
        </w:rPr>
      </w:pPr>
      <w:r w:rsidRPr="00BA181D">
        <w:rPr>
          <w:rFonts w:asciiTheme="majorHAnsi" w:hAnsiTheme="majorHAnsi"/>
          <w:b/>
          <w:sz w:val="32"/>
          <w:szCs w:val="32"/>
          <w:lang w:val="sr-Cyrl-CS"/>
        </w:rPr>
        <w:lastRenderedPageBreak/>
        <w:t>Техничке карактеристике, спецификација и структура цене,</w:t>
      </w:r>
      <w:r w:rsidRPr="00BA181D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BA181D">
        <w:rPr>
          <w:rFonts w:asciiTheme="majorHAnsi" w:hAnsiTheme="majorHAnsi"/>
          <w:b/>
          <w:sz w:val="32"/>
          <w:szCs w:val="32"/>
        </w:rPr>
        <w:t>цена</w:t>
      </w:r>
      <w:proofErr w:type="spellEnd"/>
      <w:r w:rsidRPr="00BA181D">
        <w:rPr>
          <w:rFonts w:asciiTheme="majorHAnsi" w:hAnsiTheme="majorHAnsi"/>
          <w:b/>
          <w:sz w:val="32"/>
          <w:szCs w:val="32"/>
        </w:rPr>
        <w:t>,</w:t>
      </w:r>
      <w:r w:rsidR="00D812A5" w:rsidRPr="00BA181D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="00D812A5" w:rsidRPr="00BA181D">
        <w:rPr>
          <w:rFonts w:asciiTheme="majorHAnsi" w:hAnsiTheme="majorHAnsi"/>
          <w:b/>
          <w:sz w:val="32"/>
          <w:szCs w:val="32"/>
        </w:rPr>
        <w:t>опис</w:t>
      </w:r>
      <w:proofErr w:type="spellEnd"/>
      <w:r w:rsidR="00D812A5" w:rsidRPr="00BA181D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="00D812A5" w:rsidRPr="00BA181D">
        <w:rPr>
          <w:rFonts w:asciiTheme="majorHAnsi" w:hAnsiTheme="majorHAnsi"/>
          <w:b/>
          <w:sz w:val="32"/>
          <w:szCs w:val="32"/>
        </w:rPr>
        <w:t>услуге</w:t>
      </w:r>
      <w:proofErr w:type="spellEnd"/>
      <w:r w:rsidR="00D812A5" w:rsidRPr="00BA181D">
        <w:rPr>
          <w:rFonts w:asciiTheme="majorHAnsi" w:hAnsiTheme="majorHAnsi"/>
          <w:b/>
          <w:sz w:val="32"/>
          <w:szCs w:val="32"/>
        </w:rPr>
        <w:t>,</w:t>
      </w:r>
      <w:r w:rsidRPr="00BA181D">
        <w:rPr>
          <w:rFonts w:asciiTheme="majorHAnsi" w:hAnsiTheme="majorHAnsi"/>
          <w:b/>
          <w:sz w:val="32"/>
          <w:szCs w:val="32"/>
          <w:lang w:val="sr-Cyrl-CS"/>
        </w:rPr>
        <w:t xml:space="preserve"> квалитет и количина</w:t>
      </w:r>
    </w:p>
    <w:p w:rsidR="00917531" w:rsidRPr="00BA181D" w:rsidRDefault="00917531" w:rsidP="00917531">
      <w:pPr>
        <w:rPr>
          <w:rFonts w:asciiTheme="majorHAnsi" w:eastAsia="Times New Roman" w:hAnsiTheme="majorHAnsi"/>
          <w:b/>
          <w:sz w:val="16"/>
          <w:szCs w:val="16"/>
        </w:rPr>
      </w:pPr>
    </w:p>
    <w:p w:rsidR="00917531" w:rsidRPr="00BA181D" w:rsidRDefault="00917531" w:rsidP="00917531">
      <w:pPr>
        <w:pStyle w:val="Default"/>
        <w:jc w:val="both"/>
        <w:rPr>
          <w:rFonts w:asciiTheme="majorHAnsi" w:hAnsiTheme="majorHAnsi"/>
          <w:color w:val="auto"/>
        </w:rPr>
      </w:pPr>
    </w:p>
    <w:tbl>
      <w:tblPr>
        <w:tblW w:w="91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4038"/>
        <w:gridCol w:w="1275"/>
        <w:gridCol w:w="1418"/>
        <w:gridCol w:w="1480"/>
      </w:tblGrid>
      <w:tr w:rsidR="00597A18" w:rsidRPr="00BA181D" w:rsidTr="00895DC5">
        <w:trPr>
          <w:trHeight w:val="540"/>
        </w:trPr>
        <w:tc>
          <w:tcPr>
            <w:tcW w:w="93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7A18" w:rsidRPr="005B4290" w:rsidRDefault="00597A18" w:rsidP="00597A1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7A18" w:rsidRPr="005B4290" w:rsidRDefault="00597A18" w:rsidP="00597A1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7A18" w:rsidRPr="005B4290" w:rsidRDefault="00597A18" w:rsidP="00895DC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Количин</w:t>
            </w:r>
            <w:r w:rsidR="002502F6" w:rsidRPr="005B4290">
              <w:rPr>
                <w:rFonts w:eastAsia="Times New Roman"/>
                <w:color w:val="000000"/>
              </w:rPr>
              <w:t>а</w:t>
            </w:r>
            <w:proofErr w:type="spellEnd"/>
          </w:p>
          <w:p w:rsidR="002502F6" w:rsidRPr="005B4290" w:rsidRDefault="002502F6" w:rsidP="00895DC5">
            <w:pPr>
              <w:jc w:val="center"/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7A18" w:rsidRPr="005B4290" w:rsidRDefault="00597A18" w:rsidP="00895DC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Цена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по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јединици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без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ПДВ-а</w:t>
            </w:r>
          </w:p>
          <w:p w:rsidR="002502F6" w:rsidRPr="005B4290" w:rsidRDefault="002502F6" w:rsidP="00895DC5">
            <w:pPr>
              <w:jc w:val="center"/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14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597A18" w:rsidRPr="005B4290" w:rsidRDefault="00597A18" w:rsidP="00895DC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Укупна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цена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по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ставки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без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ПДВ-а</w:t>
            </w:r>
          </w:p>
          <w:p w:rsidR="002502F6" w:rsidRPr="005B4290" w:rsidRDefault="002502F6" w:rsidP="00895DC5">
            <w:pPr>
              <w:jc w:val="center"/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3=(1х2)</w:t>
            </w:r>
          </w:p>
        </w:tc>
      </w:tr>
      <w:tr w:rsidR="00597A18" w:rsidRPr="00BA181D" w:rsidTr="002502F6">
        <w:trPr>
          <w:trHeight w:val="519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97A18" w:rsidRPr="005B4290" w:rsidRDefault="00597A18" w:rsidP="00597A18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597A18" w:rsidRPr="005B4290" w:rsidRDefault="00597A18" w:rsidP="00597A18">
            <w:pPr>
              <w:rPr>
                <w:rFonts w:eastAsia="Times New Roman"/>
                <w:b/>
                <w:color w:val="000000"/>
              </w:rPr>
            </w:pPr>
            <w:proofErr w:type="spellStart"/>
            <w:r w:rsidRPr="005B4290">
              <w:rPr>
                <w:rFonts w:eastAsia="Times New Roman"/>
                <w:b/>
                <w:color w:val="000000"/>
              </w:rPr>
              <w:t>Електро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b/>
                <w:color w:val="000000"/>
              </w:rPr>
              <w:t>материјал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597A18" w:rsidRPr="005B4290" w:rsidRDefault="00597A18" w:rsidP="00597A1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bottom"/>
            <w:hideMark/>
          </w:tcPr>
          <w:p w:rsidR="00597A18" w:rsidRPr="005B4290" w:rsidRDefault="00597A18" w:rsidP="00597A1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vMerge/>
            <w:tcBorders>
              <w:right w:val="single" w:sz="18" w:space="0" w:color="auto"/>
            </w:tcBorders>
          </w:tcPr>
          <w:p w:rsidR="00597A18" w:rsidRPr="005B4290" w:rsidRDefault="00597A18" w:rsidP="00597A18">
            <w:pPr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Стартери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С1 - Philips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Стартери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С2 - Philips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Шуко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утичница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6E5A59">
            <w:pPr>
              <w:rPr>
                <w:rFonts w:eastAsia="Times New Roman"/>
              </w:rPr>
            </w:pPr>
            <w:r w:rsidRPr="005B4290">
              <w:rPr>
                <w:rFonts w:eastAsia="Times New Roman"/>
              </w:rPr>
              <w:t xml:space="preserve">T8 LED </w:t>
            </w:r>
            <w:proofErr w:type="spellStart"/>
            <w:r w:rsidRPr="005B4290">
              <w:rPr>
                <w:rFonts w:eastAsia="Times New Roman"/>
              </w:rPr>
              <w:t>cev</w:t>
            </w:r>
            <w:proofErr w:type="spellEnd"/>
            <w:r w:rsidRPr="005B4290">
              <w:rPr>
                <w:rFonts w:eastAsia="Times New Roman"/>
              </w:rPr>
              <w:t xml:space="preserve"> DOUBLE END 18W 6500K 1800lm 270º 120</w:t>
            </w:r>
            <w:r w:rsidR="006E5A59" w:rsidRPr="005B4290">
              <w:rPr>
                <w:rFonts w:eastAsia="Times New Roman"/>
              </w:rPr>
              <w:t>цм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 xml:space="preserve">Led </w:t>
            </w:r>
            <w:proofErr w:type="spellStart"/>
            <w:r w:rsidRPr="005B4290">
              <w:rPr>
                <w:rFonts w:eastAsia="Times New Roman"/>
                <w:color w:val="000000"/>
              </w:rPr>
              <w:t>drajver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- LM-48, 0,3A/50-60Hz, imput200-240VAC,Output60-80DC,600mA </w:t>
            </w:r>
            <w:proofErr w:type="spellStart"/>
            <w:r w:rsidRPr="005B4290">
              <w:rPr>
                <w:rFonts w:eastAsia="Times New Roman"/>
                <w:color w:val="000000"/>
              </w:rPr>
              <w:t>ili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r w:rsidR="006E5A59" w:rsidRPr="005B4290">
              <w:rPr>
                <w:rFonts w:eastAsia="Times New Roman"/>
                <w:color w:val="000000"/>
              </w:rPr>
              <w:t>LPN-B-D48W/</w:t>
            </w:r>
            <w:proofErr w:type="spellStart"/>
            <w:r w:rsidR="006E5A59" w:rsidRPr="005B4290">
              <w:rPr>
                <w:rFonts w:eastAsia="Times New Roman"/>
                <w:color w:val="000000"/>
              </w:rPr>
              <w:t>UL,imput</w:t>
            </w:r>
            <w:proofErr w:type="spellEnd"/>
            <w:r w:rsidR="006E5A59" w:rsidRPr="005B4290">
              <w:rPr>
                <w:rFonts w:eastAsia="Times New Roman"/>
                <w:color w:val="000000"/>
              </w:rPr>
              <w:t xml:space="preserve"> 85-265V,600м</w:t>
            </w:r>
            <w:r w:rsidRPr="005B4290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FF1680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Напајање за LED панел</w:t>
            </w:r>
            <w:r w:rsidR="006E5A59" w:rsidRPr="005B4290">
              <w:rPr>
                <w:rFonts w:eastAsia="Times New Roman"/>
                <w:color w:val="000000"/>
              </w:rPr>
              <w:t xml:space="preserve"> 40W DC 27-42V 1000м</w:t>
            </w:r>
            <w:r w:rsidRPr="005B4290">
              <w:rPr>
                <w:rFonts w:eastAsia="Times New Roman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FF1680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LED сијалице E14, 5W, 6000K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LED сијалице R50, 5W, E14, 6000K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LED сијалице E27, 6W, 6000K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6C6D90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Продужни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кабал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(</w:t>
            </w:r>
            <w:proofErr w:type="spellStart"/>
            <w:r w:rsidR="006C6D90" w:rsidRPr="005B4290">
              <w:rPr>
                <w:rFonts w:eastAsia="Times New Roman"/>
                <w:color w:val="000000"/>
              </w:rPr>
              <w:t>четири</w:t>
            </w:r>
            <w:proofErr w:type="spellEnd"/>
            <w:r w:rsidR="006C6D90"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6C6D90" w:rsidRPr="005B4290">
              <w:rPr>
                <w:rFonts w:eastAsia="Times New Roman"/>
                <w:color w:val="000000"/>
              </w:rPr>
              <w:t>утичнице</w:t>
            </w:r>
            <w:proofErr w:type="spellEnd"/>
            <w:r w:rsidR="006E5A59" w:rsidRPr="005B4290">
              <w:rPr>
                <w:rFonts w:eastAsia="Times New Roman"/>
                <w:color w:val="000000"/>
              </w:rPr>
              <w:t xml:space="preserve"> -3м</w:t>
            </w:r>
            <w:r w:rsidRPr="005B429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6C6D90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Продужни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кабал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r w:rsidR="00FF1680" w:rsidRPr="005B4290">
              <w:rPr>
                <w:rFonts w:eastAsia="Times New Roman"/>
                <w:color w:val="000000"/>
              </w:rPr>
              <w:t>(</w:t>
            </w:r>
            <w:proofErr w:type="spellStart"/>
            <w:r w:rsidRPr="005B4290">
              <w:rPr>
                <w:rFonts w:eastAsia="Times New Roman"/>
                <w:color w:val="000000"/>
              </w:rPr>
              <w:t>четири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утичнице</w:t>
            </w:r>
            <w:proofErr w:type="spellEnd"/>
            <w:r w:rsidR="006E5A59" w:rsidRPr="005B4290">
              <w:rPr>
                <w:rFonts w:eastAsia="Times New Roman"/>
                <w:color w:val="000000"/>
              </w:rPr>
              <w:t xml:space="preserve"> -5м</w:t>
            </w:r>
            <w:r w:rsidR="00FF1680" w:rsidRPr="005B429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6C6D90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Каналица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FD3B2D">
              <w:rPr>
                <w:rFonts w:eastAsia="Times New Roman"/>
                <w:color w:val="000000"/>
              </w:rPr>
              <w:t>подна</w:t>
            </w:r>
            <w:proofErr w:type="spellEnd"/>
            <w:r w:rsidR="00FD3B2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са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поклопцем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r w:rsidR="00FF1680" w:rsidRPr="005B4290">
              <w:rPr>
                <w:rFonts w:eastAsia="Times New Roman"/>
                <w:color w:val="000000"/>
              </w:rPr>
              <w:t>75x18x2000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6C6D90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Каналица са поклопцем</w:t>
            </w:r>
            <w:r w:rsidR="00FF1680" w:rsidRPr="005B4290">
              <w:rPr>
                <w:rFonts w:eastAsia="Times New Roman"/>
                <w:color w:val="000000"/>
              </w:rPr>
              <w:t xml:space="preserve"> 40x40x2000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F168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FF1680" w:rsidRPr="005B4290" w:rsidRDefault="006C6D90" w:rsidP="006C6D90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 xml:space="preserve">LED </w:t>
            </w:r>
            <w:r w:rsidR="00FF1680"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панели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уградни</w:t>
            </w:r>
            <w:proofErr w:type="spellEnd"/>
            <w:r w:rsidR="006E5A59" w:rsidRPr="005B4290">
              <w:rPr>
                <w:rFonts w:eastAsia="Times New Roman"/>
                <w:color w:val="000000"/>
              </w:rPr>
              <w:t>, 6500 K (595ммX595мм</w:t>
            </w:r>
            <w:r w:rsidR="00FF1680" w:rsidRPr="005B429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FF1680" w:rsidRPr="005B4290" w:rsidRDefault="00FF168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33A79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33A79" w:rsidRPr="005B4290" w:rsidRDefault="006E5A59" w:rsidP="006E5A59">
            <w:pPr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I</w:t>
            </w:r>
          </w:p>
        </w:tc>
        <w:tc>
          <w:tcPr>
            <w:tcW w:w="6731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333A79" w:rsidRPr="005B4290" w:rsidRDefault="00333A79" w:rsidP="00597A18">
            <w:pPr>
              <w:jc w:val="right"/>
              <w:rPr>
                <w:rFonts w:eastAsia="Times New Roman"/>
                <w:b/>
                <w:color w:val="000000"/>
              </w:rPr>
            </w:pPr>
            <w:proofErr w:type="spellStart"/>
            <w:r w:rsidRPr="005B4290">
              <w:rPr>
                <w:rFonts w:eastAsia="Times New Roman"/>
                <w:b/>
                <w:color w:val="000000"/>
              </w:rPr>
              <w:t>Укупно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ЕЛЕКТРО МАТЕРИЈАЛ </w:t>
            </w:r>
            <w:proofErr w:type="spellStart"/>
            <w:r w:rsidRPr="005B4290">
              <w:rPr>
                <w:rFonts w:eastAsia="Times New Roman"/>
                <w:b/>
                <w:color w:val="000000"/>
              </w:rPr>
              <w:t>без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ПДВ-а</w:t>
            </w:r>
          </w:p>
        </w:tc>
        <w:tc>
          <w:tcPr>
            <w:tcW w:w="148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333A79" w:rsidRPr="005B4290" w:rsidRDefault="00333A79" w:rsidP="00597A18">
            <w:pPr>
              <w:rPr>
                <w:rFonts w:eastAsia="Times New Roman"/>
                <w:b/>
                <w:color w:val="000000"/>
              </w:rPr>
            </w:pPr>
          </w:p>
        </w:tc>
      </w:tr>
      <w:tr w:rsidR="00333A79" w:rsidRPr="00BA181D" w:rsidTr="006C6D90">
        <w:trPr>
          <w:trHeight w:val="433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33A79" w:rsidRPr="005B4290" w:rsidRDefault="00333A79" w:rsidP="00597A1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333A79" w:rsidRPr="005B4290" w:rsidRDefault="00333A79" w:rsidP="00597A18">
            <w:pPr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МАТЕРИЈАЛ ЗА КРЕЧЕЊЕ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33A79" w:rsidRPr="005B4290" w:rsidRDefault="00333A79" w:rsidP="00597A18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33A79" w:rsidRPr="005B4290" w:rsidRDefault="00333A79" w:rsidP="00597A18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333A79" w:rsidRPr="005B4290" w:rsidRDefault="00333A79" w:rsidP="00597A18">
            <w:pPr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Полудисперзија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25l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70208A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Дисперзија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Боја за путеве жута 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70208A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Боја за путеве бела 3,5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Разређивач за боју за путеве 1l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Ваљак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за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кречење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велики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70208A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Ваљак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за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кречење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мали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10</w:t>
            </w:r>
            <w:r w:rsidR="006E5A59" w:rsidRPr="005B4290">
              <w:rPr>
                <w:rFonts w:eastAsia="Times New Roman"/>
              </w:rPr>
              <w:t xml:space="preserve"> </w:t>
            </w:r>
            <w:r w:rsidR="006E5A59" w:rsidRPr="005B4290">
              <w:rPr>
                <w:rFonts w:eastAsia="Times New Roman"/>
                <w:color w:val="000000"/>
              </w:rPr>
              <w:t>цм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Четкица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за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кречење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8</w:t>
            </w:r>
            <w:r w:rsidR="006E5A59" w:rsidRPr="005B4290">
              <w:rPr>
                <w:rFonts w:eastAsia="Times New Roman"/>
              </w:rPr>
              <w:t xml:space="preserve"> </w:t>
            </w:r>
            <w:r w:rsidR="006E5A59" w:rsidRPr="005B4290">
              <w:rPr>
                <w:rFonts w:eastAsia="Times New Roman"/>
                <w:color w:val="000000"/>
              </w:rPr>
              <w:t>цм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Заштитна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фолија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за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кречење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Креп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трака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40</w:t>
            </w:r>
            <w:r w:rsidR="006E5A59" w:rsidRPr="005B4290">
              <w:rPr>
                <w:rFonts w:eastAsia="Times New Roman"/>
                <w:color w:val="000000"/>
              </w:rPr>
              <w:t>мм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82B47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Глет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маса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r w:rsidR="006E5A59" w:rsidRPr="005B4290">
              <w:rPr>
                <w:rFonts w:eastAsia="Times New Roman"/>
                <w:color w:val="000000"/>
              </w:rPr>
              <w:t>25кг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lastRenderedPageBreak/>
              <w:t>12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82B47" w:rsidP="003E0E74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Лепак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за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B4290">
              <w:rPr>
                <w:rFonts w:eastAsia="Times New Roman"/>
                <w:color w:val="000000"/>
              </w:rPr>
              <w:t>стиропор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r w:rsidR="006E5A59" w:rsidRPr="005B4290">
              <w:rPr>
                <w:rFonts w:eastAsia="Times New Roman"/>
                <w:color w:val="000000"/>
              </w:rPr>
              <w:t>25кг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FD3B2D" w:rsidP="006E5A5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Пур ена са цевчицом</w:t>
            </w:r>
            <w:r w:rsidR="0070208A" w:rsidRPr="005B4290">
              <w:rPr>
                <w:rFonts w:eastAsia="Times New Roman"/>
                <w:color w:val="000000"/>
              </w:rPr>
              <w:t xml:space="preserve"> 750</w:t>
            </w:r>
            <w:r w:rsidR="006E5A59" w:rsidRPr="005B4290">
              <w:rPr>
                <w:rFonts w:eastAsia="Times New Roman"/>
                <w:color w:val="000000"/>
              </w:rPr>
              <w:t>мл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82B47" w:rsidP="00782B47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Испуна</w:t>
            </w:r>
            <w:proofErr w:type="spellEnd"/>
            <w:r w:rsidR="006E5A59" w:rsidRPr="005B4290">
              <w:rPr>
                <w:rFonts w:eastAsia="Times New Roman"/>
                <w:color w:val="000000"/>
              </w:rPr>
              <w:t xml:space="preserve"> 5 </w:t>
            </w:r>
            <w:proofErr w:type="spellStart"/>
            <w:r w:rsidR="006E5A59" w:rsidRPr="005B4290">
              <w:rPr>
                <w:rFonts w:eastAsia="Times New Roman"/>
                <w:color w:val="000000"/>
              </w:rPr>
              <w:t>кг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038" w:type="dxa"/>
            <w:shd w:val="clear" w:color="auto" w:fill="auto"/>
            <w:noWrap/>
            <w:vAlign w:val="bottom"/>
            <w:hideMark/>
          </w:tcPr>
          <w:p w:rsidR="0070208A" w:rsidRPr="005B4290" w:rsidRDefault="00782B47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Бандаж трака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20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782B47">
            <w:pPr>
              <w:rPr>
                <w:rFonts w:eastAsia="Times New Roman"/>
                <w:color w:val="111111"/>
              </w:rPr>
            </w:pPr>
            <w:r w:rsidRPr="005B4290">
              <w:rPr>
                <w:rFonts w:eastAsia="Times New Roman"/>
                <w:color w:val="111111"/>
              </w:rPr>
              <w:t xml:space="preserve">ARMSTRONG AMF PLAFON - SAVANA 12X600X600MM (1 </w:t>
            </w:r>
            <w:r w:rsidR="00782B47" w:rsidRPr="005B4290">
              <w:rPr>
                <w:rFonts w:eastAsia="Times New Roman"/>
                <w:color w:val="111111"/>
              </w:rPr>
              <w:t>кутија или</w:t>
            </w:r>
            <w:r w:rsidRPr="005B4290">
              <w:rPr>
                <w:rFonts w:eastAsia="Times New Roman"/>
                <w:color w:val="111111"/>
              </w:rPr>
              <w:t xml:space="preserve">16 </w:t>
            </w:r>
            <w:r w:rsidR="00782B47" w:rsidRPr="005B4290">
              <w:rPr>
                <w:rFonts w:eastAsia="Times New Roman"/>
                <w:color w:val="111111"/>
              </w:rPr>
              <w:t>плоча</w:t>
            </w:r>
            <w:r w:rsidRPr="005B4290">
              <w:rPr>
                <w:rFonts w:eastAsia="Times New Roman"/>
                <w:color w:val="111111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5,76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70208A" w:rsidRPr="005B4290" w:rsidRDefault="007020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3E0E74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6E5A59" w:rsidP="006E5A59">
            <w:pPr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II</w:t>
            </w:r>
          </w:p>
        </w:tc>
        <w:tc>
          <w:tcPr>
            <w:tcW w:w="673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b/>
                <w:color w:val="000000"/>
              </w:rPr>
              <w:t>Укупно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МАТЕРИЈАЛ ЗА КРЕЧЕЊЕ </w:t>
            </w:r>
            <w:proofErr w:type="spellStart"/>
            <w:r w:rsidRPr="005B4290">
              <w:rPr>
                <w:rFonts w:eastAsia="Times New Roman"/>
                <w:b/>
                <w:color w:val="000000"/>
              </w:rPr>
              <w:t>без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ПДВ-а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6E5A5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782B47">
            <w:pPr>
              <w:rPr>
                <w:rFonts w:eastAsia="Times New Roman"/>
                <w:b/>
                <w:color w:val="111111"/>
              </w:rPr>
            </w:pPr>
            <w:r w:rsidRPr="005B4290">
              <w:rPr>
                <w:rFonts w:eastAsia="Times New Roman"/>
                <w:b/>
                <w:color w:val="111111"/>
              </w:rPr>
              <w:t>ВОДОВОДНИ МАТЕРИЈАЛ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Црево за казанче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Пловак за казанче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Сифон за лавабо пластични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Сифон за судоперу пластични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Једноручна славина само за хладну воду (монтира се на судоперу)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Брза спојка за црево 1/2"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E73A8A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Санитарни силикон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E73A8A" w:rsidP="003E0E74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Силикон провидни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E73A8A" w:rsidP="00E73A8A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Мали бојлер</w:t>
            </w:r>
            <w:r w:rsidR="003E0E74" w:rsidRPr="005B4290">
              <w:rPr>
                <w:rFonts w:eastAsia="Times New Roman"/>
                <w:color w:val="000000"/>
              </w:rPr>
              <w:t xml:space="preserve"> 5l (</w:t>
            </w:r>
            <w:r w:rsidRPr="005B4290">
              <w:rPr>
                <w:rFonts w:eastAsia="Times New Roman"/>
                <w:color w:val="000000"/>
              </w:rPr>
              <w:t>подградни</w:t>
            </w:r>
            <w:r w:rsidR="003E0E74" w:rsidRPr="005B4290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E73A8A">
            <w:pPr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color w:val="000000"/>
              </w:rPr>
              <w:t>Ek</w:t>
            </w:r>
            <w:proofErr w:type="spellEnd"/>
            <w:r w:rsidRPr="005B429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E73A8A" w:rsidRPr="005B4290">
              <w:rPr>
                <w:rFonts w:eastAsia="Times New Roman"/>
                <w:color w:val="000000"/>
              </w:rPr>
              <w:t>вентил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73A8A" w:rsidRPr="00BA181D" w:rsidTr="006452E3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6E5A59" w:rsidP="006E5A59">
            <w:pPr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III</w:t>
            </w:r>
          </w:p>
        </w:tc>
        <w:tc>
          <w:tcPr>
            <w:tcW w:w="673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b/>
                <w:color w:val="000000"/>
              </w:rPr>
              <w:t>Укупно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ВОДОВОДНИ МАТЕРИЈАЛ </w:t>
            </w:r>
            <w:proofErr w:type="spellStart"/>
            <w:r w:rsidRPr="005B4290">
              <w:rPr>
                <w:rFonts w:eastAsia="Times New Roman"/>
                <w:b/>
                <w:color w:val="000000"/>
              </w:rPr>
              <w:t>без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ПДВ-а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FD3B2D" w:rsidRDefault="003E0E74" w:rsidP="006E5A59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E73A8A" w:rsidP="00782B47">
            <w:pPr>
              <w:rPr>
                <w:rFonts w:eastAsia="Times New Roman"/>
                <w:b/>
                <w:color w:val="111111"/>
              </w:rPr>
            </w:pPr>
            <w:r w:rsidRPr="005B4290">
              <w:rPr>
                <w:rFonts w:eastAsia="Times New Roman"/>
                <w:b/>
                <w:color w:val="111111"/>
              </w:rPr>
              <w:t>БРАВАРСКИ МАТЕРИЈАЛ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73A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FD3B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Бра</w:t>
            </w:r>
            <w:r w:rsidR="00E73A8A" w:rsidRPr="005B4290">
              <w:rPr>
                <w:color w:val="000000"/>
              </w:rPr>
              <w:t>ва</w:t>
            </w:r>
            <w:proofErr w:type="spellEnd"/>
            <w:r w:rsidR="00E73A8A" w:rsidRPr="005B4290">
              <w:rPr>
                <w:color w:val="000000"/>
              </w:rPr>
              <w:t xml:space="preserve"> </w:t>
            </w:r>
            <w:proofErr w:type="spellStart"/>
            <w:r w:rsidR="00E73A8A" w:rsidRPr="005B4290">
              <w:rPr>
                <w:color w:val="000000"/>
              </w:rPr>
              <w:t>за</w:t>
            </w:r>
            <w:proofErr w:type="spellEnd"/>
            <w:r w:rsidR="00E73A8A" w:rsidRPr="005B4290">
              <w:rPr>
                <w:color w:val="000000"/>
              </w:rPr>
              <w:t xml:space="preserve"> </w:t>
            </w:r>
            <w:proofErr w:type="spellStart"/>
            <w:r w:rsidR="00E73A8A" w:rsidRPr="005B4290">
              <w:rPr>
                <w:color w:val="000000"/>
              </w:rPr>
              <w:t>дрвена</w:t>
            </w:r>
            <w:proofErr w:type="spellEnd"/>
            <w:r w:rsidR="00E73A8A" w:rsidRPr="005B4290">
              <w:rPr>
                <w:color w:val="000000"/>
              </w:rPr>
              <w:t xml:space="preserve"> </w:t>
            </w:r>
            <w:proofErr w:type="spellStart"/>
            <w:r w:rsidR="00E73A8A" w:rsidRPr="005B4290">
              <w:rPr>
                <w:color w:val="000000"/>
              </w:rPr>
              <w:t>врата</w:t>
            </w:r>
            <w:proofErr w:type="spellEnd"/>
            <w:r w:rsidR="00E73A8A" w:rsidRPr="005B4290">
              <w:rPr>
                <w:color w:val="000000"/>
              </w:rPr>
              <w:t xml:space="preserve"> </w:t>
            </w:r>
            <w:proofErr w:type="spellStart"/>
            <w:r w:rsidR="00E73A8A" w:rsidRPr="005B4290">
              <w:rPr>
                <w:color w:val="000000"/>
              </w:rPr>
              <w:t>са</w:t>
            </w:r>
            <w:proofErr w:type="spellEnd"/>
            <w:r w:rsidR="00E73A8A" w:rsidRPr="005B4290">
              <w:rPr>
                <w:color w:val="000000"/>
              </w:rPr>
              <w:t xml:space="preserve"> </w:t>
            </w:r>
            <w:proofErr w:type="spellStart"/>
            <w:r w:rsidR="00E73A8A" w:rsidRPr="005B4290">
              <w:rPr>
                <w:color w:val="000000"/>
              </w:rPr>
              <w:t>цилиндром</w:t>
            </w:r>
            <w:proofErr w:type="spellEnd"/>
            <w:r w:rsidR="00E73A8A" w:rsidRPr="005B4290">
              <w:rPr>
                <w:color w:val="000000"/>
              </w:rPr>
              <w:t xml:space="preserve"> 65</w:t>
            </w:r>
            <w:r w:rsidR="006E5A59" w:rsidRPr="005B4290">
              <w:rPr>
                <w:color w:val="000000"/>
              </w:rPr>
              <w:t>мм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73A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>
            <w:pPr>
              <w:rPr>
                <w:color w:val="000000"/>
              </w:rPr>
            </w:pPr>
            <w:proofErr w:type="spellStart"/>
            <w:r w:rsidRPr="005B4290">
              <w:rPr>
                <w:color w:val="000000"/>
              </w:rPr>
              <w:t>Цилиндар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Pr="005B4290">
              <w:rPr>
                <w:color w:val="000000"/>
              </w:rPr>
              <w:t>са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Pr="005B4290">
              <w:rPr>
                <w:color w:val="000000"/>
              </w:rPr>
              <w:t>три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Pr="005B4290">
              <w:rPr>
                <w:color w:val="000000"/>
              </w:rPr>
              <w:t>кључа</w:t>
            </w:r>
            <w:proofErr w:type="spellEnd"/>
            <w:r w:rsidRPr="005B4290">
              <w:rPr>
                <w:color w:val="000000"/>
              </w:rPr>
              <w:t xml:space="preserve"> 60</w:t>
            </w:r>
            <w:r w:rsidR="006E5A59" w:rsidRPr="005B4290">
              <w:rPr>
                <w:color w:val="000000"/>
              </w:rPr>
              <w:t>мм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73A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E73A8A">
            <w:pPr>
              <w:rPr>
                <w:color w:val="000000"/>
              </w:rPr>
            </w:pPr>
            <w:proofErr w:type="spellStart"/>
            <w:r w:rsidRPr="005B4290">
              <w:rPr>
                <w:color w:val="000000"/>
              </w:rPr>
              <w:t>Аутомат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Pr="005B4290">
              <w:rPr>
                <w:color w:val="000000"/>
              </w:rPr>
              <w:t>за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="00FD3B2D">
              <w:rPr>
                <w:color w:val="000000"/>
              </w:rPr>
              <w:t>аутоматско</w:t>
            </w:r>
            <w:proofErr w:type="spellEnd"/>
            <w:r w:rsidR="00FD3B2D">
              <w:rPr>
                <w:color w:val="000000"/>
              </w:rPr>
              <w:t xml:space="preserve"> </w:t>
            </w:r>
            <w:proofErr w:type="spellStart"/>
            <w:r w:rsidR="00FD3B2D">
              <w:rPr>
                <w:color w:val="000000"/>
              </w:rPr>
              <w:t>затварање</w:t>
            </w:r>
            <w:proofErr w:type="spellEnd"/>
            <w:r w:rsidR="00FD3B2D">
              <w:rPr>
                <w:color w:val="000000"/>
              </w:rPr>
              <w:t xml:space="preserve"> </w:t>
            </w:r>
            <w:proofErr w:type="spellStart"/>
            <w:r w:rsidR="00FD3B2D">
              <w:rPr>
                <w:color w:val="000000"/>
              </w:rPr>
              <w:t>врата</w:t>
            </w:r>
            <w:proofErr w:type="spellEnd"/>
            <w:r w:rsidR="00FD3B2D">
              <w:rPr>
                <w:color w:val="000000"/>
              </w:rPr>
              <w:t xml:space="preserve"> (</w:t>
            </w:r>
            <w:proofErr w:type="spellStart"/>
            <w:r w:rsidR="00FD3B2D">
              <w:rPr>
                <w:color w:val="000000"/>
              </w:rPr>
              <w:t>дрв</w:t>
            </w:r>
            <w:r w:rsidRPr="005B4290">
              <w:rPr>
                <w:color w:val="000000"/>
              </w:rPr>
              <w:t>ена</w:t>
            </w:r>
            <w:proofErr w:type="spellEnd"/>
            <w:r w:rsidRPr="005B4290">
              <w:rPr>
                <w:color w:val="000000"/>
              </w:rPr>
              <w:t xml:space="preserve">  </w:t>
            </w:r>
            <w:proofErr w:type="spellStart"/>
            <w:r w:rsidRPr="005B4290">
              <w:rPr>
                <w:color w:val="000000"/>
              </w:rPr>
              <w:t>собна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Pr="005B4290">
              <w:rPr>
                <w:color w:val="000000"/>
              </w:rPr>
              <w:t>врата</w:t>
            </w:r>
            <w:proofErr w:type="spellEnd"/>
            <w:r w:rsidRPr="005B4290">
              <w:rPr>
                <w:color w:val="00000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73A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>
            <w:pPr>
              <w:rPr>
                <w:color w:val="000000"/>
              </w:rPr>
            </w:pPr>
            <w:proofErr w:type="spellStart"/>
            <w:r w:rsidRPr="005B4290">
              <w:rPr>
                <w:color w:val="000000"/>
              </w:rPr>
              <w:t>Лепак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Pr="005B4290">
              <w:rPr>
                <w:color w:val="000000"/>
              </w:rPr>
              <w:t>за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Pr="005B4290">
              <w:rPr>
                <w:color w:val="000000"/>
              </w:rPr>
              <w:t>дрво</w:t>
            </w:r>
            <w:proofErr w:type="spellEnd"/>
            <w:r w:rsidRPr="005B4290">
              <w:rPr>
                <w:color w:val="000000"/>
              </w:rPr>
              <w:t xml:space="preserve"> 1</w:t>
            </w:r>
            <w:r w:rsidR="006E5A59" w:rsidRPr="005B4290">
              <w:rPr>
                <w:color w:val="000000"/>
              </w:rPr>
              <w:t>кг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E73A8A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>
            <w:pPr>
              <w:rPr>
                <w:color w:val="000000"/>
              </w:rPr>
            </w:pPr>
            <w:proofErr w:type="spellStart"/>
            <w:r w:rsidRPr="005B4290">
              <w:rPr>
                <w:color w:val="000000"/>
              </w:rPr>
              <w:t>Лепак</w:t>
            </w:r>
            <w:proofErr w:type="spellEnd"/>
            <w:r w:rsidRPr="005B4290">
              <w:rPr>
                <w:color w:val="000000"/>
              </w:rPr>
              <w:t xml:space="preserve"> </w:t>
            </w:r>
            <w:proofErr w:type="spellStart"/>
            <w:r w:rsidRPr="005B4290">
              <w:rPr>
                <w:color w:val="000000"/>
              </w:rPr>
              <w:t>синтелан</w:t>
            </w:r>
            <w:proofErr w:type="spellEnd"/>
            <w:r w:rsidRPr="005B4290">
              <w:rPr>
                <w:color w:val="000000"/>
              </w:rPr>
              <w:t xml:space="preserve"> 1</w:t>
            </w:r>
            <w:r w:rsidR="006E5A59" w:rsidRPr="005B4290">
              <w:rPr>
                <w:color w:val="000000"/>
              </w:rPr>
              <w:t>кг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3E0E74">
            <w:pPr>
              <w:jc w:val="center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E73A8A" w:rsidRPr="005B4290" w:rsidRDefault="00E73A8A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782B47">
            <w:pPr>
              <w:rPr>
                <w:rFonts w:eastAsia="Times New Roman"/>
                <w:color w:val="11111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3E0E7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single" w:sz="18" w:space="0" w:color="auto"/>
            </w:tcBorders>
          </w:tcPr>
          <w:p w:rsidR="003E0E74" w:rsidRPr="005B4290" w:rsidRDefault="003E0E74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C6D90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C6D90" w:rsidRPr="005B4290" w:rsidRDefault="006E5A59" w:rsidP="006E5A59">
            <w:pPr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IV</w:t>
            </w:r>
          </w:p>
        </w:tc>
        <w:tc>
          <w:tcPr>
            <w:tcW w:w="6731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C6D90" w:rsidRPr="005B4290" w:rsidRDefault="006C6D90" w:rsidP="002502F6">
            <w:pPr>
              <w:jc w:val="right"/>
              <w:rPr>
                <w:rFonts w:eastAsia="Times New Roman"/>
                <w:color w:val="000000"/>
              </w:rPr>
            </w:pPr>
            <w:proofErr w:type="spellStart"/>
            <w:r w:rsidRPr="005B4290">
              <w:rPr>
                <w:rFonts w:eastAsia="Times New Roman"/>
                <w:b/>
                <w:color w:val="000000"/>
              </w:rPr>
              <w:t>Укупно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</w:t>
            </w:r>
            <w:r w:rsidR="006E5A59" w:rsidRPr="005B4290">
              <w:rPr>
                <w:rFonts w:eastAsia="Times New Roman"/>
                <w:b/>
                <w:color w:val="000000"/>
              </w:rPr>
              <w:t xml:space="preserve">БРАВАРСКИ МАТЕРИЈАЛ </w:t>
            </w:r>
            <w:proofErr w:type="spellStart"/>
            <w:r w:rsidRPr="005B4290">
              <w:rPr>
                <w:rFonts w:eastAsia="Times New Roman"/>
                <w:b/>
                <w:color w:val="000000"/>
              </w:rPr>
              <w:t>без</w:t>
            </w:r>
            <w:proofErr w:type="spellEnd"/>
            <w:r w:rsidRPr="005B4290">
              <w:rPr>
                <w:rFonts w:eastAsia="Times New Roman"/>
                <w:b/>
                <w:color w:val="000000"/>
              </w:rPr>
              <w:t xml:space="preserve"> ПДВ-а</w:t>
            </w:r>
          </w:p>
        </w:tc>
        <w:tc>
          <w:tcPr>
            <w:tcW w:w="1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C6D90" w:rsidRPr="005B4290" w:rsidRDefault="006C6D90" w:rsidP="001C57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3E0E74" w:rsidRPr="00BA181D" w:rsidTr="002502F6">
        <w:trPr>
          <w:trHeight w:val="300"/>
        </w:trPr>
        <w:tc>
          <w:tcPr>
            <w:tcW w:w="9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E74" w:rsidRPr="005B4290" w:rsidRDefault="003E0E74" w:rsidP="00597A18">
            <w:pPr>
              <w:jc w:val="right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731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E0E74" w:rsidRPr="005B4290" w:rsidRDefault="003E0E74" w:rsidP="002502F6">
            <w:pPr>
              <w:jc w:val="right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E0E74" w:rsidRPr="005B4290" w:rsidRDefault="003E0E74" w:rsidP="001C57E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C6D90" w:rsidRPr="00BA181D" w:rsidTr="002502F6">
        <w:trPr>
          <w:trHeight w:val="300"/>
        </w:trPr>
        <w:tc>
          <w:tcPr>
            <w:tcW w:w="7670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C6D90" w:rsidRPr="005B4290" w:rsidRDefault="006C6D90" w:rsidP="00BA181D">
            <w:pPr>
              <w:jc w:val="right"/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УКУПНА ВРЕДНОСТ ПОНУДЕ БЕЗ ПДВ-А</w:t>
            </w:r>
          </w:p>
          <w:p w:rsidR="006C6D90" w:rsidRPr="005B4290" w:rsidRDefault="006C6D90" w:rsidP="006E5A59">
            <w:pPr>
              <w:jc w:val="right"/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ЕЛЕКТРОМАТЕРИЈАЛ + МАТЕРИЈАЛ ЗА КРЕЧЕЊЕ</w:t>
            </w:r>
            <w:r w:rsidR="006E5A59" w:rsidRPr="005B4290">
              <w:rPr>
                <w:rFonts w:eastAsia="Times New Roman"/>
                <w:b/>
                <w:color w:val="000000"/>
              </w:rPr>
              <w:t>+</w:t>
            </w:r>
            <w:r w:rsidR="006E5A59" w:rsidRPr="005B4290">
              <w:rPr>
                <w:rFonts w:eastAsia="Times New Roman"/>
                <w:b/>
                <w:color w:val="111111"/>
              </w:rPr>
              <w:t xml:space="preserve"> ВОДОВОДНИ МАТЕРИЈАЛ +</w:t>
            </w:r>
            <w:r w:rsidR="006E5A59" w:rsidRPr="005B4290">
              <w:rPr>
                <w:rFonts w:eastAsia="Times New Roman"/>
                <w:b/>
                <w:color w:val="000000"/>
              </w:rPr>
              <w:t xml:space="preserve">БРАВАРСКИ МАТЕРИЈАЛ </w:t>
            </w:r>
            <w:r w:rsidRPr="005B4290">
              <w:rPr>
                <w:rFonts w:eastAsia="Times New Roman"/>
                <w:b/>
                <w:color w:val="000000"/>
              </w:rPr>
              <w:t>(</w:t>
            </w:r>
            <w:r w:rsidR="006E5A59" w:rsidRPr="005B4290">
              <w:rPr>
                <w:rFonts w:eastAsia="Times New Roman"/>
                <w:b/>
                <w:color w:val="000000"/>
              </w:rPr>
              <w:t>I</w:t>
            </w:r>
            <w:r w:rsidRPr="005B4290">
              <w:rPr>
                <w:rFonts w:eastAsia="Times New Roman"/>
                <w:b/>
                <w:color w:val="000000"/>
              </w:rPr>
              <w:t>+</w:t>
            </w:r>
            <w:r w:rsidR="006E5A59" w:rsidRPr="005B4290">
              <w:rPr>
                <w:rFonts w:eastAsia="Times New Roman"/>
                <w:b/>
                <w:color w:val="000000"/>
              </w:rPr>
              <w:t>II+III+IV</w:t>
            </w:r>
            <w:r w:rsidRPr="005B4290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4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6C6D90" w:rsidRPr="005B4290" w:rsidRDefault="006C6D9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C6D90" w:rsidRPr="00BA181D" w:rsidTr="009F4CB2">
        <w:trPr>
          <w:trHeight w:val="300"/>
        </w:trPr>
        <w:tc>
          <w:tcPr>
            <w:tcW w:w="7670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6D90" w:rsidRPr="005B4290" w:rsidRDefault="006C6D90" w:rsidP="00BA181D">
            <w:pPr>
              <w:jc w:val="right"/>
              <w:rPr>
                <w:rFonts w:eastAsia="Times New Roman"/>
                <w:b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ИЗНОС ПДВ-А</w:t>
            </w:r>
          </w:p>
        </w:tc>
        <w:tc>
          <w:tcPr>
            <w:tcW w:w="14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C6D90" w:rsidRPr="005B4290" w:rsidRDefault="006C6D9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6C6D90" w:rsidRPr="00BA181D" w:rsidTr="009F4CB2">
        <w:trPr>
          <w:trHeight w:val="300"/>
        </w:trPr>
        <w:tc>
          <w:tcPr>
            <w:tcW w:w="7670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6D90" w:rsidRPr="005B4290" w:rsidRDefault="006C6D90" w:rsidP="002502F6">
            <w:pPr>
              <w:spacing w:line="480" w:lineRule="auto"/>
              <w:jc w:val="right"/>
              <w:rPr>
                <w:rFonts w:eastAsia="Times New Roman"/>
                <w:color w:val="000000"/>
              </w:rPr>
            </w:pPr>
            <w:r w:rsidRPr="005B4290">
              <w:rPr>
                <w:rFonts w:eastAsia="Times New Roman"/>
                <w:b/>
                <w:color w:val="000000"/>
              </w:rPr>
              <w:t>УКУПНА ВРЕДНОСТ ПОНУДЕ СА ПДВ-ОМ</w:t>
            </w:r>
          </w:p>
        </w:tc>
        <w:tc>
          <w:tcPr>
            <w:tcW w:w="1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6D90" w:rsidRPr="005B4290" w:rsidRDefault="006C6D90" w:rsidP="00597A18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597A18" w:rsidRPr="00BA181D" w:rsidRDefault="00597A18" w:rsidP="00917531">
      <w:pPr>
        <w:pStyle w:val="Default"/>
        <w:jc w:val="both"/>
        <w:rPr>
          <w:rFonts w:asciiTheme="majorHAnsi" w:hAnsiTheme="majorHAnsi"/>
          <w:color w:val="auto"/>
        </w:rPr>
      </w:pPr>
    </w:p>
    <w:p w:rsidR="00DE3FAB" w:rsidRPr="009979DB" w:rsidRDefault="00DE3FAB" w:rsidP="00DE3FAB">
      <w:pPr>
        <w:pStyle w:val="ListParagraph"/>
        <w:ind w:left="142"/>
        <w:jc w:val="both"/>
        <w:rPr>
          <w:lang w:val="sr-Cyrl-CS"/>
        </w:rPr>
      </w:pPr>
      <w:r w:rsidRPr="009979DB">
        <w:rPr>
          <w:lang w:val="sr-Cyrl-CS"/>
        </w:rPr>
        <w:t>Цена у понуди мора бити исказана у динарима, без и са порезом на додату вредност (уколико је понуђач у систему ПДВ-а), са урачунатим свим трошковима које понуђач има у реализацији предметне јавне набавке, с тим да ће се за оцену понуде узимати цена без пореза на додату вредност.</w:t>
      </w:r>
    </w:p>
    <w:p w:rsidR="00DE3FAB" w:rsidRPr="009979DB" w:rsidRDefault="00DE3FAB" w:rsidP="00DE3FAB">
      <w:pPr>
        <w:pStyle w:val="ListParagraph"/>
        <w:ind w:left="142"/>
        <w:jc w:val="both"/>
        <w:rPr>
          <w:lang w:val="sr-Cyrl-CS"/>
        </w:rPr>
      </w:pPr>
      <w:r w:rsidRPr="009979DB">
        <w:rPr>
          <w:lang w:val="sr-Cyrl-CS"/>
        </w:rPr>
        <w:t>Уговорена цена садржи трошкове набавке, транспорта као и све остале зависне трошкове.</w:t>
      </w:r>
    </w:p>
    <w:p w:rsidR="00A3263D" w:rsidRPr="008E5AA2" w:rsidRDefault="002502F6" w:rsidP="00A3263D">
      <w:pPr>
        <w:pStyle w:val="ListParagraph"/>
        <w:ind w:left="142"/>
        <w:jc w:val="both"/>
        <w:rPr>
          <w:lang w:val="sr-Cyrl-CS"/>
        </w:rPr>
      </w:pPr>
      <w:r w:rsidRPr="008E5AA2">
        <w:rPr>
          <w:lang w:val="sr-Cyrl-CS"/>
        </w:rPr>
        <w:lastRenderedPageBreak/>
        <w:t>Место испоруке</w:t>
      </w:r>
      <w:r w:rsidR="004B53C0">
        <w:rPr>
          <w:lang w:val="sr-Cyrl-CS"/>
        </w:rPr>
        <w:t xml:space="preserve"> </w:t>
      </w:r>
      <w:r w:rsidR="00FD3B2D" w:rsidRPr="008E5AA2">
        <w:rPr>
          <w:lang w:val="sr-Cyrl-CS"/>
        </w:rPr>
        <w:t xml:space="preserve">је на  адреси </w:t>
      </w:r>
      <w:r w:rsidRPr="008E5AA2">
        <w:rPr>
          <w:lang w:val="sr-Cyrl-CS"/>
        </w:rPr>
        <w:t>Факултета.</w:t>
      </w:r>
    </w:p>
    <w:p w:rsidR="007753BD" w:rsidRPr="008E5AA2" w:rsidRDefault="007753BD" w:rsidP="00A3263D">
      <w:pPr>
        <w:pStyle w:val="ListParagraph"/>
        <w:ind w:left="142"/>
        <w:jc w:val="both"/>
      </w:pPr>
      <w:proofErr w:type="spellStart"/>
      <w:proofErr w:type="gramStart"/>
      <w:r w:rsidRPr="008E5AA2">
        <w:t>Са</w:t>
      </w:r>
      <w:proofErr w:type="spellEnd"/>
      <w:r w:rsidRPr="008E5AA2">
        <w:t xml:space="preserve"> </w:t>
      </w:r>
      <w:proofErr w:type="spellStart"/>
      <w:r w:rsidRPr="008E5AA2">
        <w:t>изабраним</w:t>
      </w:r>
      <w:proofErr w:type="spellEnd"/>
      <w:r w:rsidRPr="008E5AA2">
        <w:t xml:space="preserve"> </w:t>
      </w:r>
      <w:proofErr w:type="spellStart"/>
      <w:r w:rsidRPr="008E5AA2">
        <w:t>понуђачем</w:t>
      </w:r>
      <w:proofErr w:type="spellEnd"/>
      <w:r w:rsidRPr="008E5AA2">
        <w:t xml:space="preserve"> </w:t>
      </w:r>
      <w:proofErr w:type="spellStart"/>
      <w:r w:rsidRPr="008E5AA2">
        <w:t>закључиће</w:t>
      </w:r>
      <w:proofErr w:type="spellEnd"/>
      <w:r w:rsidRPr="008E5AA2">
        <w:t xml:space="preserve"> </w:t>
      </w:r>
      <w:proofErr w:type="spellStart"/>
      <w:r w:rsidRPr="008E5AA2">
        <w:t>се</w:t>
      </w:r>
      <w:proofErr w:type="spellEnd"/>
      <w:r w:rsidRPr="008E5AA2">
        <w:t xml:space="preserve"> </w:t>
      </w:r>
      <w:proofErr w:type="spellStart"/>
      <w:r w:rsidRPr="008E5AA2">
        <w:t>уговор</w:t>
      </w:r>
      <w:proofErr w:type="spellEnd"/>
      <w:r w:rsidRPr="008E5AA2">
        <w:t xml:space="preserve"> </w:t>
      </w:r>
      <w:proofErr w:type="spellStart"/>
      <w:r w:rsidRPr="008E5AA2">
        <w:t>на</w:t>
      </w:r>
      <w:proofErr w:type="spellEnd"/>
      <w:r w:rsidRPr="008E5AA2">
        <w:t xml:space="preserve"> </w:t>
      </w:r>
      <w:proofErr w:type="spellStart"/>
      <w:r w:rsidRPr="008E5AA2">
        <w:t>годину</w:t>
      </w:r>
      <w:proofErr w:type="spellEnd"/>
      <w:r w:rsidRPr="008E5AA2">
        <w:t xml:space="preserve"> </w:t>
      </w:r>
      <w:proofErr w:type="spellStart"/>
      <w:r w:rsidRPr="008E5AA2">
        <w:t>дана</w:t>
      </w:r>
      <w:proofErr w:type="spellEnd"/>
      <w:r w:rsidRPr="008E5AA2">
        <w:t>.</w:t>
      </w:r>
      <w:proofErr w:type="gramEnd"/>
    </w:p>
    <w:p w:rsidR="00A3263D" w:rsidRDefault="00A3263D" w:rsidP="00A3263D">
      <w:pPr>
        <w:pStyle w:val="ListParagraph"/>
        <w:ind w:left="142"/>
        <w:jc w:val="both"/>
        <w:rPr>
          <w:rFonts w:asciiTheme="majorHAnsi" w:hAnsiTheme="majorHAnsi"/>
          <w:sz w:val="28"/>
          <w:szCs w:val="28"/>
        </w:rPr>
      </w:pPr>
    </w:p>
    <w:tbl>
      <w:tblPr>
        <w:tblW w:w="9686" w:type="dxa"/>
        <w:jc w:val="center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2"/>
        <w:gridCol w:w="4394"/>
      </w:tblGrid>
      <w:tr w:rsidR="00DB7B8A" w:rsidRPr="00BA181D" w:rsidTr="000952B0">
        <w:trPr>
          <w:jc w:val="center"/>
        </w:trPr>
        <w:tc>
          <w:tcPr>
            <w:tcW w:w="5292" w:type="dxa"/>
            <w:tcBorders>
              <w:top w:val="single" w:sz="4" w:space="0" w:color="auto"/>
            </w:tcBorders>
          </w:tcPr>
          <w:p w:rsidR="00DB7B8A" w:rsidRPr="00DF685D" w:rsidRDefault="00DB7B8A" w:rsidP="001A7C77">
            <w:pPr>
              <w:suppressAutoHyphens/>
              <w:rPr>
                <w:rFonts w:asciiTheme="majorHAnsi" w:hAnsiTheme="majorHAnsi"/>
                <w:lang w:val="sr-Cyrl-CS"/>
              </w:rPr>
            </w:pPr>
            <w:r w:rsidRPr="00DF685D">
              <w:rPr>
                <w:rFonts w:asciiTheme="majorHAnsi" w:hAnsiTheme="majorHAnsi"/>
                <w:lang w:val="sr-Cyrl-CS"/>
              </w:rPr>
              <w:t>Рок</w:t>
            </w:r>
            <w:r w:rsidRPr="00BA181D">
              <w:rPr>
                <w:rFonts w:asciiTheme="majorHAnsi" w:hAnsiTheme="majorHAnsi"/>
                <w:lang w:val="sr-Cyrl-CS"/>
              </w:rPr>
              <w:t xml:space="preserve"> </w:t>
            </w:r>
            <w:r w:rsidR="001A7C77">
              <w:rPr>
                <w:rFonts w:asciiTheme="majorHAnsi" w:hAnsiTheme="majorHAnsi"/>
                <w:lang w:val="sr-Cyrl-CS"/>
              </w:rPr>
              <w:t>испоруке (највише 4</w:t>
            </w:r>
            <w:r w:rsidR="002502F6" w:rsidRPr="00DF685D">
              <w:rPr>
                <w:rFonts w:asciiTheme="majorHAnsi" w:hAnsiTheme="majorHAnsi"/>
                <w:lang w:val="sr-Cyrl-CS"/>
              </w:rPr>
              <w:t xml:space="preserve"> дана </w:t>
            </w:r>
            <w:r w:rsidR="001A7C77">
              <w:rPr>
                <w:rFonts w:asciiTheme="majorHAnsi" w:hAnsiTheme="majorHAnsi"/>
                <w:lang w:val="sr-Cyrl-CS"/>
              </w:rPr>
              <w:t>од</w:t>
            </w:r>
            <w:r w:rsidR="002452DE">
              <w:rPr>
                <w:rFonts w:asciiTheme="majorHAnsi" w:hAnsiTheme="majorHAnsi"/>
                <w:lang w:val="sr-Cyrl-CS"/>
              </w:rPr>
              <w:t xml:space="preserve"> поруџбине наручиоц</w:t>
            </w:r>
            <w:r w:rsidR="002502F6" w:rsidRPr="00DF685D">
              <w:rPr>
                <w:rFonts w:asciiTheme="majorHAnsi" w:hAnsiTheme="majorHAnsi"/>
                <w:lang w:val="sr-Cyrl-CS"/>
              </w:rPr>
              <w:t>а)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B7B8A" w:rsidRPr="00BA181D" w:rsidRDefault="00DB7B8A" w:rsidP="00DF685D">
            <w:pPr>
              <w:suppressAutoHyphens/>
              <w:jc w:val="right"/>
              <w:rPr>
                <w:rFonts w:asciiTheme="majorHAnsi" w:hAnsiTheme="majorHAnsi"/>
                <w:lang w:val="sr-Cyrl-CS"/>
              </w:rPr>
            </w:pPr>
          </w:p>
          <w:p w:rsidR="00DB7B8A" w:rsidRPr="00BA181D" w:rsidRDefault="00DB7B8A" w:rsidP="00DF685D">
            <w:pPr>
              <w:suppressAutoHyphens/>
              <w:jc w:val="right"/>
              <w:rPr>
                <w:rFonts w:asciiTheme="majorHAnsi" w:hAnsiTheme="majorHAnsi"/>
                <w:lang w:val="sr-Cyrl-CS"/>
              </w:rPr>
            </w:pPr>
            <w:r w:rsidRPr="00BA181D">
              <w:rPr>
                <w:rFonts w:asciiTheme="majorHAnsi" w:hAnsiTheme="majorHAnsi"/>
                <w:lang w:val="sr-Cyrl-CS"/>
              </w:rPr>
              <w:t>__________ дана</w:t>
            </w:r>
          </w:p>
        </w:tc>
      </w:tr>
      <w:tr w:rsidR="00DB7B8A" w:rsidRPr="00BA181D" w:rsidTr="000952B0">
        <w:trPr>
          <w:jc w:val="center"/>
        </w:trPr>
        <w:tc>
          <w:tcPr>
            <w:tcW w:w="5292" w:type="dxa"/>
            <w:vAlign w:val="center"/>
          </w:tcPr>
          <w:p w:rsidR="00DB7B8A" w:rsidRPr="00BA181D" w:rsidRDefault="00DB7B8A" w:rsidP="000E3A98">
            <w:pPr>
              <w:suppressAutoHyphens/>
              <w:rPr>
                <w:rFonts w:asciiTheme="majorHAnsi" w:hAnsiTheme="majorHAnsi"/>
                <w:lang w:val="sr-Cyrl-CS"/>
              </w:rPr>
            </w:pPr>
            <w:r w:rsidRPr="00BA181D">
              <w:rPr>
                <w:rFonts w:asciiTheme="majorHAnsi" w:hAnsiTheme="majorHAnsi"/>
                <w:lang w:val="sr-Cyrl-CS"/>
              </w:rPr>
              <w:t>Рок плаћања</w:t>
            </w:r>
          </w:p>
          <w:p w:rsidR="00DB7B8A" w:rsidRPr="00BA181D" w:rsidRDefault="00DB7B8A" w:rsidP="001A7C77">
            <w:pPr>
              <w:suppressAutoHyphens/>
              <w:rPr>
                <w:rFonts w:asciiTheme="majorHAnsi" w:hAnsiTheme="majorHAnsi"/>
                <w:b/>
              </w:rPr>
            </w:pPr>
            <w:r w:rsidRPr="00BA181D">
              <w:rPr>
                <w:rFonts w:asciiTheme="majorHAnsi" w:hAnsiTheme="majorHAnsi"/>
                <w:i/>
                <w:lang w:val="pl-PL"/>
              </w:rPr>
              <w:t>(</w:t>
            </w:r>
            <w:r w:rsidR="00D812A5" w:rsidRPr="00BA181D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="00D812A5" w:rsidRPr="00BA181D">
              <w:rPr>
                <w:rFonts w:asciiTheme="majorHAnsi" w:hAnsiTheme="majorHAnsi"/>
                <w:i/>
              </w:rPr>
              <w:t>до</w:t>
            </w:r>
            <w:proofErr w:type="spellEnd"/>
            <w:r w:rsidR="004A696B" w:rsidRPr="00BA181D">
              <w:rPr>
                <w:rFonts w:asciiTheme="majorHAnsi" w:hAnsiTheme="majorHAnsi"/>
                <w:i/>
              </w:rPr>
              <w:t xml:space="preserve"> </w:t>
            </w:r>
            <w:r w:rsidRPr="00BA181D">
              <w:rPr>
                <w:rFonts w:asciiTheme="majorHAnsi" w:hAnsiTheme="majorHAnsi"/>
                <w:i/>
                <w:lang w:val="sr-Cyrl-CS"/>
              </w:rPr>
              <w:t>45 дана од дана пријема</w:t>
            </w:r>
            <w:r w:rsidR="008E5AA2">
              <w:rPr>
                <w:rFonts w:asciiTheme="majorHAnsi" w:hAnsiTheme="majorHAnsi"/>
                <w:i/>
                <w:lang w:val="sr-Cyrl-CS"/>
              </w:rPr>
              <w:t xml:space="preserve"> и евидентирања исправне</w:t>
            </w:r>
            <w:r w:rsidRPr="00BA181D">
              <w:rPr>
                <w:rFonts w:asciiTheme="majorHAnsi" w:hAnsiTheme="majorHAnsi"/>
                <w:i/>
                <w:lang w:val="sr-Cyrl-CS"/>
              </w:rPr>
              <w:t xml:space="preserve"> фактуре</w:t>
            </w:r>
            <w:r w:rsidR="000952B0" w:rsidRPr="00BA181D">
              <w:rPr>
                <w:rFonts w:asciiTheme="majorHAnsi" w:hAnsiTheme="majorHAnsi"/>
                <w:i/>
                <w:lang w:val="sr-Cyrl-CS"/>
              </w:rPr>
              <w:t xml:space="preserve"> и њеног уношења у </w:t>
            </w:r>
            <w:r w:rsidR="001A7C77">
              <w:rPr>
                <w:rFonts w:asciiTheme="majorHAnsi" w:hAnsiTheme="majorHAnsi"/>
                <w:i/>
                <w:lang w:val="sr-Cyrl-CS"/>
              </w:rPr>
              <w:t>СЕФ</w:t>
            </w:r>
            <w:r w:rsidRPr="00BA181D">
              <w:rPr>
                <w:rFonts w:asciiTheme="majorHAnsi" w:hAnsiTheme="majorHAnsi"/>
                <w:i/>
                <w:lang w:val="sr-Cyrl-CS"/>
              </w:rPr>
              <w:t>)</w:t>
            </w:r>
          </w:p>
        </w:tc>
        <w:tc>
          <w:tcPr>
            <w:tcW w:w="4394" w:type="dxa"/>
            <w:vAlign w:val="center"/>
          </w:tcPr>
          <w:p w:rsidR="00DB7B8A" w:rsidRPr="00BA181D" w:rsidRDefault="00DB7B8A" w:rsidP="000E3A98">
            <w:pPr>
              <w:suppressAutoHyphens/>
              <w:jc w:val="right"/>
              <w:rPr>
                <w:rFonts w:asciiTheme="majorHAnsi" w:hAnsiTheme="majorHAnsi"/>
                <w:lang w:val="sr-Cyrl-CS"/>
              </w:rPr>
            </w:pPr>
          </w:p>
          <w:p w:rsidR="00DB7B8A" w:rsidRPr="00BA181D" w:rsidRDefault="00D812A5" w:rsidP="000E3A98">
            <w:pPr>
              <w:suppressAutoHyphens/>
              <w:jc w:val="right"/>
              <w:rPr>
                <w:rFonts w:asciiTheme="majorHAnsi" w:hAnsiTheme="majorHAnsi"/>
                <w:lang w:val="sr-Cyrl-CS"/>
              </w:rPr>
            </w:pPr>
            <w:r w:rsidRPr="00BA181D">
              <w:rPr>
                <w:rFonts w:asciiTheme="majorHAnsi" w:hAnsiTheme="majorHAnsi"/>
                <w:lang w:val="sr-Cyrl-CS"/>
              </w:rPr>
              <w:t>_</w:t>
            </w:r>
            <w:r w:rsidR="00EF08CD" w:rsidRPr="00BA181D">
              <w:rPr>
                <w:rFonts w:asciiTheme="majorHAnsi" w:hAnsiTheme="majorHAnsi"/>
                <w:lang w:val="sr-Cyrl-CS"/>
              </w:rPr>
              <w:t>__</w:t>
            </w:r>
            <w:r w:rsidRPr="00BA181D">
              <w:rPr>
                <w:rFonts w:asciiTheme="majorHAnsi" w:hAnsiTheme="majorHAnsi"/>
                <w:lang w:val="sr-Cyrl-CS"/>
              </w:rPr>
              <w:t>_______</w:t>
            </w:r>
            <w:r w:rsidR="00DB7B8A" w:rsidRPr="00BA181D">
              <w:rPr>
                <w:rFonts w:asciiTheme="majorHAnsi" w:hAnsiTheme="majorHAnsi"/>
                <w:lang w:val="sr-Cyrl-CS"/>
              </w:rPr>
              <w:t xml:space="preserve"> дана</w:t>
            </w:r>
          </w:p>
        </w:tc>
      </w:tr>
      <w:tr w:rsidR="00DB7B8A" w:rsidRPr="00BA181D" w:rsidTr="000952B0">
        <w:trPr>
          <w:jc w:val="center"/>
        </w:trPr>
        <w:tc>
          <w:tcPr>
            <w:tcW w:w="5292" w:type="dxa"/>
            <w:vAlign w:val="center"/>
          </w:tcPr>
          <w:p w:rsidR="00DB7B8A" w:rsidRPr="00BA181D" w:rsidRDefault="00DB7B8A" w:rsidP="000E3A98">
            <w:pPr>
              <w:suppressAutoHyphens/>
              <w:rPr>
                <w:rFonts w:asciiTheme="majorHAnsi" w:hAnsiTheme="majorHAnsi"/>
                <w:lang w:val="sr-Cyrl-CS"/>
              </w:rPr>
            </w:pPr>
            <w:r w:rsidRPr="00BA181D">
              <w:rPr>
                <w:rFonts w:asciiTheme="majorHAnsi" w:hAnsiTheme="majorHAnsi"/>
                <w:lang w:val="sr-Cyrl-CS"/>
              </w:rPr>
              <w:t xml:space="preserve">Рок важења понуде </w:t>
            </w:r>
          </w:p>
          <w:p w:rsidR="00DB7B8A" w:rsidRPr="00BA181D" w:rsidRDefault="00DB7B8A" w:rsidP="000E3A98">
            <w:pPr>
              <w:suppressAutoHyphens/>
              <w:rPr>
                <w:rFonts w:asciiTheme="majorHAnsi" w:hAnsiTheme="majorHAnsi"/>
                <w:b/>
                <w:lang w:val="sr-Cyrl-CS"/>
              </w:rPr>
            </w:pPr>
            <w:r w:rsidRPr="00BA181D">
              <w:rPr>
                <w:rFonts w:asciiTheme="majorHAnsi" w:hAnsiTheme="majorHAnsi"/>
                <w:i/>
                <w:lang w:val="sr-Cyrl-CS"/>
              </w:rPr>
              <w:t>(минимум 30 дана од дана отварања понуда)</w:t>
            </w:r>
          </w:p>
        </w:tc>
        <w:tc>
          <w:tcPr>
            <w:tcW w:w="4394" w:type="dxa"/>
            <w:vAlign w:val="center"/>
          </w:tcPr>
          <w:p w:rsidR="00DB7B8A" w:rsidRPr="00BA181D" w:rsidRDefault="00DB7B8A" w:rsidP="000E3A98">
            <w:pPr>
              <w:suppressAutoHyphens/>
              <w:jc w:val="right"/>
              <w:rPr>
                <w:rFonts w:asciiTheme="majorHAnsi" w:hAnsiTheme="majorHAnsi"/>
                <w:lang w:val="sr-Cyrl-CS"/>
              </w:rPr>
            </w:pPr>
            <w:r w:rsidRPr="00BA181D">
              <w:rPr>
                <w:rFonts w:asciiTheme="majorHAnsi" w:hAnsiTheme="majorHAnsi"/>
                <w:lang w:val="pl-PL"/>
              </w:rPr>
              <w:t>__</w:t>
            </w:r>
            <w:r w:rsidRPr="00BA181D">
              <w:rPr>
                <w:rFonts w:asciiTheme="majorHAnsi" w:hAnsiTheme="majorHAnsi"/>
                <w:lang w:val="sr-Cyrl-CS"/>
              </w:rPr>
              <w:t>__</w:t>
            </w:r>
            <w:r w:rsidRPr="00BA181D">
              <w:rPr>
                <w:rFonts w:asciiTheme="majorHAnsi" w:hAnsiTheme="majorHAnsi"/>
                <w:lang w:val="pl-PL"/>
              </w:rPr>
              <w:t xml:space="preserve">____ </w:t>
            </w:r>
            <w:r w:rsidRPr="00BA181D">
              <w:rPr>
                <w:rFonts w:asciiTheme="majorHAnsi" w:hAnsiTheme="majorHAnsi"/>
                <w:lang w:val="sr-Cyrl-CS"/>
              </w:rPr>
              <w:t>дана од дана отварања понуда</w:t>
            </w:r>
          </w:p>
        </w:tc>
      </w:tr>
    </w:tbl>
    <w:p w:rsidR="00917531" w:rsidRPr="00BA181D" w:rsidRDefault="00917531" w:rsidP="00917531">
      <w:pPr>
        <w:pStyle w:val="Default"/>
        <w:jc w:val="both"/>
        <w:rPr>
          <w:rFonts w:asciiTheme="majorHAnsi" w:hAnsiTheme="majorHAnsi"/>
          <w:color w:val="auto"/>
          <w:lang w:val="sr-Cyrl-CS"/>
        </w:rPr>
      </w:pPr>
    </w:p>
    <w:p w:rsidR="00917531" w:rsidRPr="00BA181D" w:rsidRDefault="00917531" w:rsidP="00917531">
      <w:pPr>
        <w:pStyle w:val="Default"/>
        <w:jc w:val="both"/>
        <w:rPr>
          <w:rFonts w:asciiTheme="majorHAnsi" w:hAnsiTheme="majorHAnsi"/>
          <w:color w:val="auto"/>
          <w:lang w:val="sr-Cyrl-CS"/>
        </w:rPr>
      </w:pPr>
    </w:p>
    <w:p w:rsidR="00917531" w:rsidRPr="00BA181D" w:rsidRDefault="00917531" w:rsidP="00917531">
      <w:pPr>
        <w:pStyle w:val="Default"/>
        <w:jc w:val="both"/>
        <w:rPr>
          <w:rFonts w:asciiTheme="majorHAnsi" w:hAnsiTheme="majorHAnsi"/>
          <w:color w:val="auto"/>
        </w:rPr>
      </w:pPr>
      <w:proofErr w:type="spellStart"/>
      <w:r w:rsidRPr="00BA181D">
        <w:rPr>
          <w:rFonts w:asciiTheme="majorHAnsi" w:hAnsiTheme="majorHAnsi"/>
          <w:color w:val="auto"/>
        </w:rPr>
        <w:t>Место</w:t>
      </w:r>
      <w:proofErr w:type="spellEnd"/>
      <w:proofErr w:type="gramStart"/>
      <w:r w:rsidRPr="00BA181D">
        <w:rPr>
          <w:rFonts w:asciiTheme="majorHAnsi" w:hAnsiTheme="majorHAnsi"/>
          <w:color w:val="auto"/>
        </w:rPr>
        <w:t>:_</w:t>
      </w:r>
      <w:proofErr w:type="gramEnd"/>
      <w:r w:rsidRPr="00BA181D">
        <w:rPr>
          <w:rFonts w:asciiTheme="majorHAnsi" w:hAnsiTheme="majorHAnsi"/>
          <w:color w:val="auto"/>
        </w:rPr>
        <w:t xml:space="preserve">____________                                                            </w:t>
      </w:r>
      <w:r w:rsidRPr="00BA181D">
        <w:rPr>
          <w:rFonts w:asciiTheme="majorHAnsi" w:hAnsiTheme="majorHAnsi"/>
          <w:color w:val="auto"/>
          <w:lang w:val="sr-Cyrl-CS"/>
        </w:rPr>
        <w:t xml:space="preserve">                  </w:t>
      </w:r>
      <w:r w:rsidR="00DF685D">
        <w:rPr>
          <w:rFonts w:asciiTheme="majorHAnsi" w:hAnsiTheme="majorHAnsi"/>
          <w:color w:val="auto"/>
        </w:rPr>
        <w:t xml:space="preserve">         </w:t>
      </w:r>
      <w:r w:rsidRPr="00BA181D">
        <w:rPr>
          <w:rFonts w:asciiTheme="majorHAnsi" w:hAnsiTheme="majorHAnsi"/>
          <w:color w:val="auto"/>
          <w:lang w:val="sr-Cyrl-CS"/>
        </w:rPr>
        <w:t>Понуђач</w:t>
      </w:r>
      <w:r w:rsidRPr="00BA181D">
        <w:rPr>
          <w:rFonts w:asciiTheme="majorHAnsi" w:hAnsiTheme="majorHAnsi"/>
          <w:color w:val="auto"/>
        </w:rPr>
        <w:t>:</w:t>
      </w:r>
    </w:p>
    <w:p w:rsidR="00917531" w:rsidRPr="00BA181D" w:rsidRDefault="00917531" w:rsidP="00917531">
      <w:pPr>
        <w:pStyle w:val="Default"/>
        <w:jc w:val="both"/>
        <w:rPr>
          <w:rFonts w:asciiTheme="majorHAnsi" w:hAnsiTheme="majorHAnsi"/>
          <w:color w:val="auto"/>
          <w:lang w:val="sr-Cyrl-CS"/>
        </w:rPr>
      </w:pPr>
    </w:p>
    <w:p w:rsidR="00A30525" w:rsidRPr="00BA181D" w:rsidRDefault="00917531" w:rsidP="00921ED4">
      <w:pPr>
        <w:pStyle w:val="Default"/>
        <w:jc w:val="both"/>
        <w:rPr>
          <w:rFonts w:asciiTheme="majorHAnsi" w:hAnsiTheme="majorHAnsi"/>
          <w:color w:val="auto"/>
        </w:rPr>
      </w:pPr>
      <w:proofErr w:type="spellStart"/>
      <w:r w:rsidRPr="00BA181D">
        <w:rPr>
          <w:rFonts w:asciiTheme="majorHAnsi" w:hAnsiTheme="majorHAnsi"/>
          <w:color w:val="auto"/>
        </w:rPr>
        <w:t>Датум</w:t>
      </w:r>
      <w:proofErr w:type="spellEnd"/>
      <w:proofErr w:type="gramStart"/>
      <w:r w:rsidRPr="00BA181D">
        <w:rPr>
          <w:rFonts w:asciiTheme="majorHAnsi" w:hAnsiTheme="majorHAnsi"/>
          <w:color w:val="auto"/>
        </w:rPr>
        <w:t>:_</w:t>
      </w:r>
      <w:proofErr w:type="gramEnd"/>
      <w:r w:rsidRPr="00BA181D">
        <w:rPr>
          <w:rFonts w:asciiTheme="majorHAnsi" w:hAnsiTheme="majorHAnsi"/>
          <w:color w:val="auto"/>
        </w:rPr>
        <w:t xml:space="preserve">____________                      </w:t>
      </w:r>
      <w:r w:rsidR="00DF685D">
        <w:rPr>
          <w:rFonts w:asciiTheme="majorHAnsi" w:hAnsiTheme="majorHAnsi"/>
          <w:color w:val="auto"/>
        </w:rPr>
        <w:t xml:space="preserve">            </w:t>
      </w:r>
      <w:r w:rsidRPr="00BA181D">
        <w:rPr>
          <w:rFonts w:asciiTheme="majorHAnsi" w:hAnsiTheme="majorHAnsi"/>
          <w:color w:val="auto"/>
        </w:rPr>
        <w:t xml:space="preserve">   М.П.                   </w:t>
      </w:r>
      <w:r w:rsidR="00DF685D">
        <w:rPr>
          <w:rFonts w:asciiTheme="majorHAnsi" w:hAnsiTheme="majorHAnsi"/>
          <w:color w:val="auto"/>
        </w:rPr>
        <w:t xml:space="preserve">          </w:t>
      </w:r>
      <w:r w:rsidRPr="00BA181D">
        <w:rPr>
          <w:rFonts w:asciiTheme="majorHAnsi" w:hAnsiTheme="majorHAnsi"/>
          <w:color w:val="auto"/>
        </w:rPr>
        <w:t xml:space="preserve">  ____________</w:t>
      </w:r>
      <w:r w:rsidRPr="00BA181D">
        <w:rPr>
          <w:rFonts w:asciiTheme="majorHAnsi" w:hAnsiTheme="majorHAnsi"/>
          <w:color w:val="auto"/>
          <w:lang w:val="sr-Cyrl-CS"/>
        </w:rPr>
        <w:t>_______</w:t>
      </w:r>
      <w:r w:rsidRPr="00BA181D">
        <w:rPr>
          <w:rFonts w:asciiTheme="majorHAnsi" w:hAnsiTheme="majorHAnsi"/>
          <w:color w:val="auto"/>
        </w:rPr>
        <w:t xml:space="preserve">_________      </w:t>
      </w:r>
    </w:p>
    <w:p w:rsidR="002502F6" w:rsidRPr="00BA181D" w:rsidRDefault="002502F6">
      <w:pPr>
        <w:spacing w:after="200" w:line="276" w:lineRule="auto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BA181D">
        <w:rPr>
          <w:rFonts w:asciiTheme="majorHAnsi" w:hAnsiTheme="majorHAnsi"/>
          <w:b/>
          <w:bCs/>
          <w:color w:val="000000"/>
          <w:sz w:val="28"/>
          <w:szCs w:val="28"/>
        </w:rPr>
        <w:br w:type="page"/>
      </w:r>
    </w:p>
    <w:p w:rsidR="00A30525" w:rsidRPr="00BA181D" w:rsidRDefault="00A30525" w:rsidP="00A30525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BA181D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ИЗЈАВА О ИСПУЊЕНОСТИ КРИТЕРИЈУМА ЗА КВАЛИТАТИВНИ ИЗБОР ПРИВРЕДНОГ СУБЈЕКТА И ДОДАТНИХ ЗАХТЕВА НАРУЧИОЦА</w:t>
      </w:r>
    </w:p>
    <w:p w:rsidR="00A30525" w:rsidRPr="00BA181D" w:rsidRDefault="00A30525" w:rsidP="00A30525">
      <w:pPr>
        <w:jc w:val="both"/>
        <w:rPr>
          <w:rFonts w:asciiTheme="majorHAnsi" w:hAnsiTheme="majorHAnsi"/>
          <w:noProof/>
          <w:color w:val="000000"/>
        </w:rPr>
      </w:pPr>
      <w:r w:rsidRPr="00BA181D">
        <w:rPr>
          <w:rFonts w:asciiTheme="majorHAnsi" w:hAnsiTheme="majorHAnsi"/>
          <w:color w:val="000000"/>
        </w:rPr>
        <w:br/>
      </w:r>
      <w:r w:rsidRPr="00BA181D">
        <w:rPr>
          <w:rFonts w:asciiTheme="majorHAnsi" w:hAnsiTheme="majorHAnsi"/>
          <w:b/>
          <w:bCs/>
          <w:color w:val="000000"/>
        </w:rPr>
        <w:t xml:space="preserve">ПОТВРЂУЈЕМ </w:t>
      </w:r>
      <w:r w:rsidRPr="00BA181D">
        <w:rPr>
          <w:rFonts w:asciiTheme="majorHAnsi" w:hAnsiTheme="majorHAnsi"/>
          <w:noProof/>
          <w:color w:val="000000"/>
        </w:rPr>
        <w:t>под пуном материјалном и кривичном одговорношћу, као</w:t>
      </w:r>
      <w:r w:rsidRPr="00BA181D">
        <w:rPr>
          <w:rFonts w:asciiTheme="majorHAnsi" w:hAnsiTheme="majorHAnsi"/>
          <w:noProof/>
          <w:color w:val="000000"/>
        </w:rPr>
        <w:br/>
        <w:t>одговорно лице привредног субјекта/понуђа</w:t>
      </w:r>
      <w:r w:rsidR="00BA181D" w:rsidRPr="00BA181D">
        <w:rPr>
          <w:rFonts w:asciiTheme="majorHAnsi" w:hAnsiTheme="majorHAnsi"/>
          <w:noProof/>
          <w:color w:val="000000"/>
        </w:rPr>
        <w:t>ч</w:t>
      </w:r>
      <w:r w:rsidRPr="00BA181D">
        <w:rPr>
          <w:rFonts w:asciiTheme="majorHAnsi" w:hAnsiTheme="majorHAnsi"/>
          <w:noProof/>
          <w:color w:val="000000"/>
        </w:rPr>
        <w:t>а:</w:t>
      </w:r>
    </w:p>
    <w:p w:rsidR="008671C5" w:rsidRDefault="00A30525" w:rsidP="00A30525">
      <w:pPr>
        <w:jc w:val="both"/>
        <w:rPr>
          <w:rFonts w:asciiTheme="majorHAnsi" w:hAnsiTheme="majorHAnsi"/>
          <w:b/>
        </w:rPr>
      </w:pPr>
      <w:proofErr w:type="spellStart"/>
      <w:r w:rsidRPr="00BA181D">
        <w:rPr>
          <w:rFonts w:asciiTheme="majorHAnsi" w:hAnsiTheme="majorHAnsi"/>
          <w:b/>
          <w:lang w:val="en-GB"/>
        </w:rPr>
        <w:t>Понуђач</w:t>
      </w:r>
      <w:proofErr w:type="spellEnd"/>
      <w:r w:rsidRPr="00BA181D">
        <w:rPr>
          <w:rFonts w:asciiTheme="majorHAnsi" w:hAnsiTheme="majorHAnsi"/>
          <w:b/>
          <w:lang w:val="en-GB"/>
        </w:rPr>
        <w:t>:</w:t>
      </w:r>
      <w:r w:rsidRPr="00BA181D">
        <w:rPr>
          <w:rFonts w:asciiTheme="majorHAnsi" w:hAnsiTheme="majorHAnsi"/>
          <w:b/>
        </w:rPr>
        <w:t xml:space="preserve"> </w:t>
      </w:r>
      <w:r w:rsidRPr="00BA181D">
        <w:rPr>
          <w:rFonts w:asciiTheme="majorHAnsi" w:hAnsiTheme="majorHAnsi"/>
          <w:b/>
          <w:lang w:val="en-GB"/>
        </w:rPr>
        <w:t>_________</w:t>
      </w:r>
      <w:r w:rsidRPr="00BA181D">
        <w:rPr>
          <w:rFonts w:asciiTheme="majorHAnsi" w:hAnsiTheme="majorHAnsi"/>
          <w:b/>
        </w:rPr>
        <w:t>_</w:t>
      </w:r>
      <w:r w:rsidRPr="00BA181D">
        <w:rPr>
          <w:rFonts w:asciiTheme="majorHAnsi" w:hAnsiTheme="majorHAnsi"/>
          <w:b/>
          <w:lang w:val="en-GB"/>
        </w:rPr>
        <w:t>_________________</w:t>
      </w:r>
      <w:r w:rsidRPr="00BA181D">
        <w:rPr>
          <w:rFonts w:asciiTheme="majorHAnsi" w:hAnsiTheme="majorHAnsi"/>
          <w:b/>
        </w:rPr>
        <w:t>___________________________</w:t>
      </w:r>
      <w:r w:rsidRPr="00BA181D">
        <w:rPr>
          <w:rFonts w:asciiTheme="majorHAnsi" w:hAnsiTheme="majorHAnsi"/>
          <w:b/>
          <w:lang w:val="en-GB"/>
        </w:rPr>
        <w:t>__</w:t>
      </w:r>
      <w:r w:rsidR="008671C5">
        <w:rPr>
          <w:rFonts w:asciiTheme="majorHAnsi" w:hAnsiTheme="majorHAnsi"/>
          <w:b/>
        </w:rPr>
        <w:t>____________________________</w:t>
      </w:r>
      <w:r w:rsidRPr="00BA181D">
        <w:rPr>
          <w:rFonts w:asciiTheme="majorHAnsi" w:hAnsiTheme="majorHAnsi"/>
          <w:b/>
          <w:lang w:val="en-GB"/>
        </w:rPr>
        <w:t>__</w:t>
      </w:r>
      <w:r w:rsidRPr="00BA181D">
        <w:rPr>
          <w:rFonts w:asciiTheme="majorHAnsi" w:hAnsiTheme="majorHAnsi"/>
          <w:b/>
        </w:rPr>
        <w:t xml:space="preserve"> </w:t>
      </w:r>
      <w:r w:rsidR="008671C5">
        <w:rPr>
          <w:rFonts w:asciiTheme="majorHAnsi" w:hAnsiTheme="majorHAnsi"/>
          <w:b/>
        </w:rPr>
        <w:t xml:space="preserve"> </w:t>
      </w:r>
    </w:p>
    <w:p w:rsidR="008671C5" w:rsidRDefault="008671C5" w:rsidP="00A30525">
      <w:pPr>
        <w:jc w:val="both"/>
        <w:rPr>
          <w:rFonts w:asciiTheme="majorHAnsi" w:hAnsiTheme="majorHAnsi"/>
          <w:b/>
        </w:rPr>
      </w:pPr>
    </w:p>
    <w:p w:rsidR="00A30525" w:rsidRPr="008671C5" w:rsidRDefault="00A30525" w:rsidP="00A30525">
      <w:pPr>
        <w:jc w:val="both"/>
        <w:rPr>
          <w:rFonts w:asciiTheme="majorHAnsi" w:hAnsiTheme="majorHAnsi"/>
          <w:b/>
        </w:rPr>
      </w:pPr>
      <w:proofErr w:type="spellStart"/>
      <w:r w:rsidRPr="00BA181D">
        <w:rPr>
          <w:rFonts w:asciiTheme="majorHAnsi" w:hAnsiTheme="majorHAnsi"/>
          <w:b/>
        </w:rPr>
        <w:t>Адреса</w:t>
      </w:r>
      <w:proofErr w:type="spellEnd"/>
      <w:r w:rsidRPr="00BA181D">
        <w:rPr>
          <w:rFonts w:asciiTheme="majorHAnsi" w:hAnsiTheme="majorHAnsi"/>
          <w:b/>
        </w:rPr>
        <w:t xml:space="preserve">: </w:t>
      </w:r>
      <w:r w:rsidRPr="00BA181D">
        <w:rPr>
          <w:rFonts w:asciiTheme="majorHAnsi" w:hAnsiTheme="majorHAnsi"/>
          <w:b/>
          <w:lang w:val="en-GB"/>
        </w:rPr>
        <w:t>_______</w:t>
      </w:r>
      <w:r w:rsidRPr="00BA181D">
        <w:rPr>
          <w:rFonts w:asciiTheme="majorHAnsi" w:hAnsiTheme="majorHAnsi"/>
          <w:b/>
        </w:rPr>
        <w:t>__</w:t>
      </w:r>
      <w:r w:rsidRPr="00BA181D">
        <w:rPr>
          <w:rFonts w:asciiTheme="majorHAnsi" w:hAnsiTheme="majorHAnsi"/>
          <w:b/>
          <w:lang w:val="en-GB"/>
        </w:rPr>
        <w:t>________________</w:t>
      </w:r>
      <w:r w:rsidRPr="00BA181D">
        <w:rPr>
          <w:rFonts w:asciiTheme="majorHAnsi" w:hAnsiTheme="majorHAnsi"/>
          <w:b/>
        </w:rPr>
        <w:t>_________________________</w:t>
      </w:r>
      <w:r w:rsidR="008671C5">
        <w:rPr>
          <w:rFonts w:asciiTheme="majorHAnsi" w:hAnsiTheme="majorHAnsi"/>
          <w:b/>
        </w:rPr>
        <w:t>______________________</w:t>
      </w:r>
      <w:r w:rsidRPr="00BA181D">
        <w:rPr>
          <w:rFonts w:asciiTheme="majorHAnsi" w:hAnsiTheme="majorHAnsi"/>
          <w:b/>
        </w:rPr>
        <w:t>______________</w:t>
      </w:r>
      <w:r w:rsidRPr="00BA181D">
        <w:rPr>
          <w:rFonts w:asciiTheme="majorHAnsi" w:hAnsiTheme="majorHAnsi"/>
          <w:b/>
          <w:lang w:val="en-GB"/>
        </w:rPr>
        <w:t>__</w:t>
      </w:r>
    </w:p>
    <w:p w:rsidR="00A30525" w:rsidRPr="00BA181D" w:rsidRDefault="00A30525" w:rsidP="00A30525">
      <w:pPr>
        <w:jc w:val="both"/>
        <w:rPr>
          <w:rFonts w:asciiTheme="majorHAnsi" w:hAnsiTheme="majorHAnsi"/>
          <w:b/>
          <w:lang w:val="en-GB"/>
        </w:rPr>
      </w:pPr>
    </w:p>
    <w:p w:rsidR="00A30525" w:rsidRPr="00BA181D" w:rsidRDefault="00A30525" w:rsidP="00A30525">
      <w:pPr>
        <w:jc w:val="both"/>
        <w:rPr>
          <w:rFonts w:asciiTheme="majorHAnsi" w:hAnsiTheme="majorHAnsi"/>
          <w:b/>
        </w:rPr>
      </w:pPr>
      <w:r w:rsidRPr="00BA181D">
        <w:rPr>
          <w:rFonts w:asciiTheme="majorHAnsi" w:hAnsiTheme="majorHAnsi"/>
          <w:b/>
        </w:rPr>
        <w:t xml:space="preserve">ПИБ: </w:t>
      </w:r>
      <w:r w:rsidRPr="00BA181D">
        <w:rPr>
          <w:rFonts w:asciiTheme="majorHAnsi" w:hAnsiTheme="majorHAnsi"/>
          <w:b/>
          <w:lang w:val="en-GB"/>
        </w:rPr>
        <w:t xml:space="preserve"> ______________</w:t>
      </w:r>
      <w:r w:rsidRPr="00BA181D">
        <w:rPr>
          <w:rFonts w:asciiTheme="majorHAnsi" w:hAnsiTheme="majorHAnsi"/>
          <w:b/>
        </w:rPr>
        <w:t>__</w:t>
      </w:r>
      <w:r w:rsidRPr="00BA181D">
        <w:rPr>
          <w:rFonts w:asciiTheme="majorHAnsi" w:hAnsiTheme="majorHAnsi"/>
          <w:b/>
          <w:lang w:val="en-GB"/>
        </w:rPr>
        <w:t>______</w:t>
      </w:r>
      <w:r w:rsidRPr="00BA181D">
        <w:rPr>
          <w:rFonts w:asciiTheme="majorHAnsi" w:hAnsiTheme="majorHAnsi"/>
          <w:b/>
        </w:rPr>
        <w:t xml:space="preserve"> МБ: __________________ </w:t>
      </w:r>
      <w:proofErr w:type="spellStart"/>
      <w:r w:rsidRPr="00BA181D">
        <w:rPr>
          <w:rFonts w:asciiTheme="majorHAnsi" w:hAnsiTheme="majorHAnsi"/>
          <w:b/>
        </w:rPr>
        <w:t>Шифра</w:t>
      </w:r>
      <w:proofErr w:type="spellEnd"/>
      <w:r w:rsidRPr="00BA181D">
        <w:rPr>
          <w:rFonts w:asciiTheme="majorHAnsi" w:hAnsiTheme="majorHAnsi"/>
          <w:b/>
        </w:rPr>
        <w:t xml:space="preserve"> </w:t>
      </w:r>
      <w:proofErr w:type="spellStart"/>
      <w:r w:rsidRPr="00BA181D">
        <w:rPr>
          <w:rFonts w:asciiTheme="majorHAnsi" w:hAnsiTheme="majorHAnsi"/>
          <w:b/>
        </w:rPr>
        <w:t>делат</w:t>
      </w:r>
      <w:proofErr w:type="spellEnd"/>
      <w:r w:rsidRPr="00BA181D">
        <w:rPr>
          <w:rFonts w:asciiTheme="majorHAnsi" w:hAnsiTheme="majorHAnsi"/>
          <w:b/>
        </w:rPr>
        <w:t>. __________________</w:t>
      </w:r>
    </w:p>
    <w:p w:rsidR="00A30525" w:rsidRPr="00BA181D" w:rsidRDefault="00A30525" w:rsidP="00A30525">
      <w:pPr>
        <w:spacing w:line="276" w:lineRule="auto"/>
        <w:jc w:val="both"/>
        <w:rPr>
          <w:rFonts w:asciiTheme="majorHAnsi" w:hAnsiTheme="majorHAnsi"/>
          <w:noProof/>
          <w:color w:val="000000"/>
        </w:rPr>
      </w:pPr>
      <w:r w:rsidRPr="00BA181D">
        <w:rPr>
          <w:rFonts w:asciiTheme="majorHAnsi" w:hAnsiTheme="majorHAnsi"/>
          <w:noProof/>
          <w:color w:val="000000"/>
        </w:rPr>
        <w:t xml:space="preserve"> да наведени привредни субјект испуњава критеријуме за квалитативни избор привредног субјекта у поступку набавке </w:t>
      </w:r>
      <w:r w:rsidR="00D812A5" w:rsidRPr="00BA181D">
        <w:rPr>
          <w:rFonts w:asciiTheme="majorHAnsi" w:hAnsiTheme="majorHAnsi"/>
          <w:noProof/>
          <w:color w:val="000000"/>
        </w:rPr>
        <w:t>услуга</w:t>
      </w:r>
      <w:r w:rsidRPr="00BA181D">
        <w:rPr>
          <w:rFonts w:asciiTheme="majorHAnsi" w:hAnsiTheme="majorHAnsi"/>
          <w:noProof/>
          <w:color w:val="000000"/>
        </w:rPr>
        <w:t xml:space="preserve">: </w:t>
      </w:r>
      <w:r w:rsidRPr="00BA181D">
        <w:rPr>
          <w:rFonts w:asciiTheme="majorHAnsi" w:hAnsiTheme="majorHAnsi"/>
          <w:noProof/>
        </w:rPr>
        <w:t>„</w:t>
      </w:r>
      <w:r w:rsidR="00D812A5" w:rsidRPr="00BA181D">
        <w:rPr>
          <w:rFonts w:asciiTheme="majorHAnsi" w:eastAsia="Times New Roman" w:hAnsiTheme="majorHAnsi" w:cs="Arial"/>
          <w:kern w:val="1"/>
          <w:lang w:val="sr-Cyrl-CS" w:eastAsia="ar-SA"/>
        </w:rPr>
        <w:t xml:space="preserve"> </w:t>
      </w:r>
      <w:proofErr w:type="spellStart"/>
      <w:r w:rsidR="007260E8">
        <w:t>Електро</w:t>
      </w:r>
      <w:proofErr w:type="spellEnd"/>
      <w:r w:rsidR="007260E8">
        <w:t xml:space="preserve">, </w:t>
      </w:r>
      <w:proofErr w:type="spellStart"/>
      <w:r w:rsidR="007260E8">
        <w:t>водо</w:t>
      </w:r>
      <w:r w:rsidR="00CB0679" w:rsidRPr="001C57E2">
        <w:t>водна</w:t>
      </w:r>
      <w:proofErr w:type="spellEnd"/>
      <w:r w:rsidR="00CB0679" w:rsidRPr="001C57E2">
        <w:t xml:space="preserve">, </w:t>
      </w:r>
      <w:proofErr w:type="spellStart"/>
      <w:r w:rsidR="00CB0679" w:rsidRPr="001C57E2">
        <w:t>браварска</w:t>
      </w:r>
      <w:proofErr w:type="spellEnd"/>
      <w:r w:rsidR="00CB0679" w:rsidRPr="001C57E2">
        <w:t xml:space="preserve">, </w:t>
      </w:r>
      <w:proofErr w:type="spellStart"/>
      <w:r w:rsidR="00CB0679" w:rsidRPr="001C57E2">
        <w:t>противпожарна</w:t>
      </w:r>
      <w:proofErr w:type="spellEnd"/>
      <w:r w:rsidR="00CB0679" w:rsidRPr="001C57E2">
        <w:t xml:space="preserve"> и </w:t>
      </w:r>
      <w:proofErr w:type="spellStart"/>
      <w:r w:rsidR="00CB0679" w:rsidRPr="001C57E2">
        <w:t>друга</w:t>
      </w:r>
      <w:proofErr w:type="spellEnd"/>
      <w:r w:rsidR="00CB0679" w:rsidRPr="001C57E2">
        <w:t xml:space="preserve"> </w:t>
      </w:r>
      <w:proofErr w:type="spellStart"/>
      <w:r w:rsidR="00CB0679" w:rsidRPr="001C57E2">
        <w:t>слична</w:t>
      </w:r>
      <w:proofErr w:type="spellEnd"/>
      <w:r w:rsidR="00CB0679" w:rsidRPr="001C57E2">
        <w:t xml:space="preserve"> </w:t>
      </w:r>
      <w:proofErr w:type="spellStart"/>
      <w:r w:rsidR="00CB0679" w:rsidRPr="001C57E2">
        <w:t>потрошна</w:t>
      </w:r>
      <w:proofErr w:type="spellEnd"/>
      <w:r w:rsidR="00CB0679" w:rsidRPr="001C57E2">
        <w:t xml:space="preserve"> </w:t>
      </w:r>
      <w:proofErr w:type="spellStart"/>
      <w:r w:rsidR="00CB0679" w:rsidRPr="001C57E2">
        <w:t>добра</w:t>
      </w:r>
      <w:proofErr w:type="spellEnd"/>
      <w:r w:rsidRPr="00BA181D">
        <w:rPr>
          <w:rFonts w:asciiTheme="majorHAnsi" w:hAnsiTheme="majorHAnsi"/>
          <w:noProof/>
        </w:rPr>
        <w:t>“</w:t>
      </w:r>
      <w:r w:rsidRPr="00BA181D">
        <w:rPr>
          <w:rFonts w:asciiTheme="majorHAnsi" w:hAnsiTheme="majorHAnsi"/>
          <w:b/>
          <w:noProof/>
        </w:rPr>
        <w:t xml:space="preserve"> </w:t>
      </w:r>
      <w:r w:rsidRPr="00BA181D">
        <w:rPr>
          <w:rFonts w:asciiTheme="majorHAnsi" w:hAnsiTheme="majorHAnsi"/>
          <w:noProof/>
        </w:rPr>
        <w:t xml:space="preserve">за потребе наручиоца – </w:t>
      </w:r>
      <w:r w:rsidRPr="00BA181D">
        <w:rPr>
          <w:rFonts w:asciiTheme="majorHAnsi" w:hAnsiTheme="majorHAnsi"/>
          <w:lang w:val="sr-Cyrl-CS"/>
        </w:rPr>
        <w:t xml:space="preserve">Економског факултета у Крагујевцу </w:t>
      </w:r>
      <w:r w:rsidRPr="00BA181D">
        <w:rPr>
          <w:rFonts w:asciiTheme="majorHAnsi" w:hAnsiTheme="majorHAnsi"/>
          <w:noProof/>
        </w:rPr>
        <w:t xml:space="preserve">- (ознака CPV) </w:t>
      </w:r>
      <w:r w:rsidR="00CB0679">
        <w:rPr>
          <w:rFonts w:asciiTheme="majorHAnsi" w:hAnsiTheme="majorHAnsi"/>
          <w:noProof/>
        </w:rPr>
        <w:t>–</w:t>
      </w:r>
      <w:r w:rsidRPr="00BA181D">
        <w:rPr>
          <w:rFonts w:asciiTheme="majorHAnsi" w:hAnsiTheme="majorHAnsi"/>
          <w:noProof/>
        </w:rPr>
        <w:t xml:space="preserve"> </w:t>
      </w:r>
      <w:r w:rsidR="00CB0679">
        <w:rPr>
          <w:rFonts w:asciiTheme="majorHAnsi" w:hAnsiTheme="majorHAnsi"/>
        </w:rPr>
        <w:t xml:space="preserve">31000000 </w:t>
      </w:r>
      <w:r w:rsidR="00CB0679">
        <w:rPr>
          <w:rFonts w:ascii="Garamond" w:hAnsi="Garamond"/>
          <w:noProof/>
          <w:lang w:val="sr-Cyrl-CS"/>
        </w:rPr>
        <w:t>Електричне машине, апарати, опрема, потрошни материјал; расвета</w:t>
      </w:r>
      <w:r w:rsidR="00CB0679" w:rsidRPr="00BA181D">
        <w:rPr>
          <w:rFonts w:asciiTheme="majorHAnsi" w:hAnsiTheme="majorHAnsi"/>
        </w:rPr>
        <w:t xml:space="preserve"> </w:t>
      </w:r>
      <w:proofErr w:type="gramStart"/>
      <w:r w:rsidRPr="00BA181D">
        <w:rPr>
          <w:rFonts w:asciiTheme="majorHAnsi" w:hAnsiTheme="majorHAnsi"/>
        </w:rPr>
        <w:t>–</w:t>
      </w:r>
      <w:r w:rsidR="00CB0679">
        <w:rPr>
          <w:rFonts w:asciiTheme="majorHAnsi" w:hAnsiTheme="majorHAnsi"/>
        </w:rPr>
        <w:t xml:space="preserve"> </w:t>
      </w:r>
      <w:r w:rsidRPr="00BA181D">
        <w:rPr>
          <w:rFonts w:asciiTheme="majorHAnsi" w:hAnsiTheme="majorHAnsi"/>
          <w:noProof/>
          <w:lang w:val="sr-Cyrl-CS"/>
        </w:rPr>
        <w:t xml:space="preserve"> и</w:t>
      </w:r>
      <w:proofErr w:type="gramEnd"/>
      <w:r w:rsidRPr="00BA181D">
        <w:rPr>
          <w:rFonts w:asciiTheme="majorHAnsi" w:hAnsiTheme="majorHAnsi"/>
          <w:noProof/>
          <w:lang w:val="sr-Cyrl-CS"/>
        </w:rPr>
        <w:t xml:space="preserve"> то</w:t>
      </w:r>
      <w:r w:rsidRPr="00BA181D">
        <w:rPr>
          <w:rFonts w:asciiTheme="majorHAnsi" w:hAnsiTheme="majorHAnsi" w:cs="TimesNewRoman"/>
          <w:noProof/>
        </w:rPr>
        <w:t>:</w:t>
      </w:r>
    </w:p>
    <w:p w:rsidR="00A30525" w:rsidRPr="00BA181D" w:rsidRDefault="00A30525" w:rsidP="00A30525">
      <w:pPr>
        <w:spacing w:line="276" w:lineRule="auto"/>
        <w:jc w:val="both"/>
        <w:rPr>
          <w:rFonts w:asciiTheme="majorHAnsi" w:hAnsiTheme="majorHAnsi"/>
          <w:bCs/>
          <w:color w:val="000000"/>
        </w:rPr>
      </w:pPr>
      <w:r w:rsidRPr="00BA181D">
        <w:rPr>
          <w:rFonts w:asciiTheme="majorHAnsi" w:hAnsiTheme="majorHAnsi"/>
          <w:bCs/>
          <w:noProof/>
          <w:color w:val="000000"/>
        </w:rPr>
        <w:t>1. Да</w:t>
      </w:r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привредни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субјект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или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законски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заступник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привредног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субјекта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у </w:t>
      </w:r>
      <w:proofErr w:type="spellStart"/>
      <w:r w:rsidRPr="00BA181D">
        <w:rPr>
          <w:rFonts w:asciiTheme="majorHAnsi" w:hAnsiTheme="majorHAnsi"/>
          <w:bCs/>
          <w:color w:val="000000"/>
        </w:rPr>
        <w:t>периоду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од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претходних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пет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година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од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дана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истека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рока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за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подношење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понуда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није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правноснажно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осуђен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</w:t>
      </w:r>
      <w:proofErr w:type="spellStart"/>
      <w:r w:rsidRPr="00BA181D">
        <w:rPr>
          <w:rFonts w:asciiTheme="majorHAnsi" w:hAnsiTheme="majorHAnsi"/>
          <w:bCs/>
          <w:color w:val="000000"/>
        </w:rPr>
        <w:t>осим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ако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правноснажном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пресудом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није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утврђен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други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период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забране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учешћа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у </w:t>
      </w:r>
      <w:proofErr w:type="spellStart"/>
      <w:r w:rsidRPr="00BA181D">
        <w:rPr>
          <w:rFonts w:asciiTheme="majorHAnsi" w:hAnsiTheme="majorHAnsi"/>
          <w:bCs/>
          <w:color w:val="000000"/>
        </w:rPr>
        <w:t>поступку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набавке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</w:t>
      </w:r>
      <w:proofErr w:type="spellStart"/>
      <w:r w:rsidRPr="00BA181D">
        <w:rPr>
          <w:rFonts w:asciiTheme="majorHAnsi" w:hAnsiTheme="majorHAnsi"/>
          <w:bCs/>
          <w:color w:val="000000"/>
        </w:rPr>
        <w:t>за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кривична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дела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наведена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у </w:t>
      </w:r>
      <w:proofErr w:type="spellStart"/>
      <w:r w:rsidRPr="00BA181D">
        <w:rPr>
          <w:rFonts w:asciiTheme="majorHAnsi" w:hAnsiTheme="majorHAnsi"/>
          <w:bCs/>
          <w:color w:val="000000"/>
        </w:rPr>
        <w:t>члану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111. </w:t>
      </w:r>
      <w:proofErr w:type="spellStart"/>
      <w:proofErr w:type="gramStart"/>
      <w:r w:rsidRPr="00BA181D">
        <w:rPr>
          <w:rFonts w:asciiTheme="majorHAnsi" w:hAnsiTheme="majorHAnsi"/>
          <w:bCs/>
          <w:color w:val="000000"/>
        </w:rPr>
        <w:t>став</w:t>
      </w:r>
      <w:proofErr w:type="spellEnd"/>
      <w:proofErr w:type="gramEnd"/>
      <w:r w:rsidRPr="00BA181D">
        <w:rPr>
          <w:rFonts w:asciiTheme="majorHAnsi" w:hAnsiTheme="majorHAnsi"/>
          <w:bCs/>
          <w:color w:val="000000"/>
        </w:rPr>
        <w:t xml:space="preserve"> 1. </w:t>
      </w:r>
      <w:proofErr w:type="spellStart"/>
      <w:proofErr w:type="gramStart"/>
      <w:r w:rsidRPr="00BA181D">
        <w:rPr>
          <w:rFonts w:asciiTheme="majorHAnsi" w:hAnsiTheme="majorHAnsi"/>
          <w:bCs/>
          <w:color w:val="000000"/>
        </w:rPr>
        <w:t>тачка</w:t>
      </w:r>
      <w:proofErr w:type="spellEnd"/>
      <w:proofErr w:type="gramEnd"/>
      <w:r w:rsidRPr="00BA181D">
        <w:rPr>
          <w:rFonts w:asciiTheme="majorHAnsi" w:hAnsiTheme="majorHAnsi"/>
          <w:bCs/>
          <w:color w:val="000000"/>
        </w:rPr>
        <w:t xml:space="preserve"> 1) </w:t>
      </w:r>
      <w:proofErr w:type="spellStart"/>
      <w:r w:rsidRPr="00BA181D">
        <w:rPr>
          <w:rFonts w:asciiTheme="majorHAnsi" w:hAnsiTheme="majorHAnsi"/>
          <w:bCs/>
          <w:color w:val="000000"/>
        </w:rPr>
        <w:t>Закона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о </w:t>
      </w:r>
      <w:proofErr w:type="spellStart"/>
      <w:r w:rsidRPr="00BA181D">
        <w:rPr>
          <w:rFonts w:asciiTheme="majorHAnsi" w:hAnsiTheme="majorHAnsi"/>
          <w:bCs/>
          <w:color w:val="000000"/>
        </w:rPr>
        <w:t>јавним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набавкама</w:t>
      </w:r>
      <w:proofErr w:type="spellEnd"/>
      <w:r w:rsidRPr="00BA181D">
        <w:rPr>
          <w:rFonts w:asciiTheme="majorHAnsi" w:hAnsiTheme="majorHAnsi"/>
          <w:bCs/>
          <w:color w:val="000000"/>
        </w:rPr>
        <w:t>;</w:t>
      </w:r>
    </w:p>
    <w:p w:rsidR="00A30525" w:rsidRPr="00BA181D" w:rsidRDefault="00A30525" w:rsidP="00A30525">
      <w:pPr>
        <w:spacing w:line="276" w:lineRule="auto"/>
        <w:jc w:val="both"/>
        <w:rPr>
          <w:rFonts w:asciiTheme="majorHAnsi" w:hAnsiTheme="majorHAnsi"/>
          <w:bCs/>
          <w:color w:val="000000"/>
        </w:rPr>
      </w:pPr>
      <w:r w:rsidRPr="00BA181D">
        <w:rPr>
          <w:rFonts w:asciiTheme="majorHAnsi" w:hAnsiTheme="majorHAnsi"/>
          <w:bCs/>
          <w:color w:val="000000"/>
        </w:rPr>
        <w:t xml:space="preserve">2. </w:t>
      </w:r>
      <w:proofErr w:type="spellStart"/>
      <w:r w:rsidRPr="00BA181D">
        <w:rPr>
          <w:rFonts w:asciiTheme="majorHAnsi" w:hAnsiTheme="majorHAnsi"/>
          <w:bCs/>
          <w:color w:val="000000"/>
        </w:rPr>
        <w:t>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је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привредни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субјект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измирио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доспеле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порезе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и </w:t>
      </w:r>
      <w:proofErr w:type="spellStart"/>
      <w:r w:rsidRPr="00BA181D">
        <w:rPr>
          <w:rFonts w:asciiTheme="majorHAnsi" w:hAnsiTheme="majorHAnsi"/>
          <w:bCs/>
          <w:color w:val="000000"/>
        </w:rPr>
        <w:t>доприносе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за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обавезно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социјално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осигурање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или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му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је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обавезујућим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споразумом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или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решењем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у </w:t>
      </w:r>
      <w:proofErr w:type="spellStart"/>
      <w:r w:rsidRPr="00BA181D">
        <w:rPr>
          <w:rFonts w:asciiTheme="majorHAnsi" w:hAnsiTheme="majorHAnsi"/>
          <w:bCs/>
          <w:color w:val="000000"/>
        </w:rPr>
        <w:t>складу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посебним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прописом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</w:t>
      </w:r>
      <w:proofErr w:type="spellStart"/>
      <w:r w:rsidRPr="00BA181D">
        <w:rPr>
          <w:rFonts w:asciiTheme="majorHAnsi" w:hAnsiTheme="majorHAnsi"/>
          <w:bCs/>
          <w:color w:val="000000"/>
        </w:rPr>
        <w:t>одобрено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одлагање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плаћања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дуга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</w:t>
      </w:r>
      <w:proofErr w:type="spellStart"/>
      <w:r w:rsidRPr="00BA181D">
        <w:rPr>
          <w:rFonts w:asciiTheme="majorHAnsi" w:hAnsiTheme="majorHAnsi"/>
          <w:bCs/>
          <w:color w:val="000000"/>
        </w:rPr>
        <w:t>укључујући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све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настале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камате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и </w:t>
      </w:r>
      <w:proofErr w:type="spellStart"/>
      <w:r w:rsidRPr="00BA181D">
        <w:rPr>
          <w:rFonts w:asciiTheme="majorHAnsi" w:hAnsiTheme="majorHAnsi"/>
          <w:bCs/>
          <w:color w:val="000000"/>
        </w:rPr>
        <w:t>новчане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казне</w:t>
      </w:r>
      <w:proofErr w:type="spellEnd"/>
      <w:r w:rsidRPr="00BA181D">
        <w:rPr>
          <w:rFonts w:asciiTheme="majorHAnsi" w:hAnsiTheme="majorHAnsi"/>
          <w:bCs/>
          <w:color w:val="000000"/>
        </w:rPr>
        <w:t>;</w:t>
      </w:r>
    </w:p>
    <w:p w:rsidR="00A30525" w:rsidRPr="00BA181D" w:rsidRDefault="00A30525" w:rsidP="00A30525">
      <w:pPr>
        <w:spacing w:line="276" w:lineRule="auto"/>
        <w:jc w:val="both"/>
        <w:rPr>
          <w:rFonts w:asciiTheme="majorHAnsi" w:hAnsiTheme="majorHAnsi"/>
          <w:bCs/>
          <w:color w:val="000000"/>
        </w:rPr>
      </w:pPr>
      <w:r w:rsidRPr="00BA181D">
        <w:rPr>
          <w:rFonts w:asciiTheme="majorHAnsi" w:hAnsiTheme="majorHAnsi"/>
          <w:bCs/>
          <w:color w:val="000000"/>
        </w:rPr>
        <w:t xml:space="preserve">3. </w:t>
      </w:r>
      <w:proofErr w:type="spellStart"/>
      <w:r w:rsidRPr="00BA181D">
        <w:rPr>
          <w:rFonts w:asciiTheme="majorHAnsi" w:hAnsiTheme="majorHAnsi"/>
          <w:bCs/>
          <w:color w:val="000000"/>
        </w:rPr>
        <w:t>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привредни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субјект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није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у </w:t>
      </w:r>
      <w:proofErr w:type="spellStart"/>
      <w:r w:rsidRPr="00BA181D">
        <w:rPr>
          <w:rFonts w:asciiTheme="majorHAnsi" w:hAnsiTheme="majorHAnsi"/>
          <w:bCs/>
          <w:color w:val="000000"/>
        </w:rPr>
        <w:t>периоду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од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претходне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две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године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од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дана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истека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рока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за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подношење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понуда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повредио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обавезе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у </w:t>
      </w:r>
      <w:proofErr w:type="spellStart"/>
      <w:r w:rsidRPr="00BA181D">
        <w:rPr>
          <w:rFonts w:asciiTheme="majorHAnsi" w:hAnsiTheme="majorHAnsi"/>
          <w:bCs/>
          <w:color w:val="000000"/>
        </w:rPr>
        <w:t>области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заштите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животне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средине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</w:t>
      </w:r>
      <w:proofErr w:type="spellStart"/>
      <w:r w:rsidRPr="00BA181D">
        <w:rPr>
          <w:rFonts w:asciiTheme="majorHAnsi" w:hAnsiTheme="majorHAnsi"/>
          <w:bCs/>
          <w:color w:val="000000"/>
        </w:rPr>
        <w:t>социјалног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и </w:t>
      </w:r>
      <w:proofErr w:type="spellStart"/>
      <w:r w:rsidRPr="00BA181D">
        <w:rPr>
          <w:rFonts w:asciiTheme="majorHAnsi" w:hAnsiTheme="majorHAnsi"/>
          <w:bCs/>
          <w:color w:val="000000"/>
        </w:rPr>
        <w:t>радног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права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</w:t>
      </w:r>
      <w:proofErr w:type="spellStart"/>
      <w:r w:rsidRPr="00BA181D">
        <w:rPr>
          <w:rFonts w:asciiTheme="majorHAnsi" w:hAnsiTheme="majorHAnsi"/>
          <w:bCs/>
          <w:color w:val="000000"/>
        </w:rPr>
        <w:t>укључујући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колективне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уговоре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а </w:t>
      </w:r>
      <w:proofErr w:type="spellStart"/>
      <w:r w:rsidRPr="00BA181D">
        <w:rPr>
          <w:rFonts w:asciiTheme="majorHAnsi" w:hAnsiTheme="majorHAnsi"/>
          <w:bCs/>
          <w:color w:val="000000"/>
        </w:rPr>
        <w:t>нарочито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обавезу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исплате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уговорене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зараде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или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других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обавезних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исплата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</w:t>
      </w:r>
      <w:proofErr w:type="spellStart"/>
      <w:r w:rsidRPr="00BA181D">
        <w:rPr>
          <w:rFonts w:asciiTheme="majorHAnsi" w:hAnsiTheme="majorHAnsi"/>
          <w:bCs/>
          <w:color w:val="000000"/>
        </w:rPr>
        <w:t>укључујући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и </w:t>
      </w:r>
      <w:proofErr w:type="spellStart"/>
      <w:r w:rsidRPr="00BA181D">
        <w:rPr>
          <w:rFonts w:asciiTheme="majorHAnsi" w:hAnsiTheme="majorHAnsi"/>
          <w:bCs/>
          <w:color w:val="000000"/>
        </w:rPr>
        <w:t>обавезе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у </w:t>
      </w:r>
      <w:proofErr w:type="spellStart"/>
      <w:r w:rsidRPr="00BA181D">
        <w:rPr>
          <w:rFonts w:asciiTheme="majorHAnsi" w:hAnsiTheme="majorHAnsi"/>
          <w:bCs/>
          <w:color w:val="000000"/>
        </w:rPr>
        <w:t>складу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с </w:t>
      </w:r>
      <w:proofErr w:type="spellStart"/>
      <w:r w:rsidRPr="00BA181D">
        <w:rPr>
          <w:rFonts w:asciiTheme="majorHAnsi" w:hAnsiTheme="majorHAnsi"/>
          <w:bCs/>
          <w:color w:val="000000"/>
        </w:rPr>
        <w:t>одредбама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међународних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конвенција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које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наведене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у </w:t>
      </w:r>
      <w:proofErr w:type="spellStart"/>
      <w:r w:rsidRPr="00BA181D">
        <w:rPr>
          <w:rFonts w:asciiTheme="majorHAnsi" w:hAnsiTheme="majorHAnsi"/>
          <w:bCs/>
          <w:color w:val="000000"/>
        </w:rPr>
        <w:t>Прилогу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8. </w:t>
      </w:r>
      <w:proofErr w:type="spellStart"/>
      <w:r w:rsidRPr="00BA181D">
        <w:rPr>
          <w:rFonts w:asciiTheme="majorHAnsi" w:hAnsiTheme="majorHAnsi"/>
          <w:bCs/>
          <w:color w:val="000000"/>
        </w:rPr>
        <w:t>Закона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о </w:t>
      </w:r>
      <w:proofErr w:type="spellStart"/>
      <w:r w:rsidRPr="00BA181D">
        <w:rPr>
          <w:rFonts w:asciiTheme="majorHAnsi" w:hAnsiTheme="majorHAnsi"/>
          <w:bCs/>
          <w:color w:val="000000"/>
        </w:rPr>
        <w:t>јавним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набавкама</w:t>
      </w:r>
      <w:proofErr w:type="spellEnd"/>
      <w:r w:rsidRPr="00BA181D">
        <w:rPr>
          <w:rFonts w:asciiTheme="majorHAnsi" w:hAnsiTheme="majorHAnsi"/>
          <w:bCs/>
          <w:color w:val="000000"/>
        </w:rPr>
        <w:t>;</w:t>
      </w:r>
    </w:p>
    <w:p w:rsidR="00A30525" w:rsidRPr="00BA181D" w:rsidRDefault="00A30525" w:rsidP="00A30525">
      <w:pPr>
        <w:spacing w:line="276" w:lineRule="auto"/>
        <w:jc w:val="both"/>
        <w:rPr>
          <w:rFonts w:asciiTheme="majorHAnsi" w:hAnsiTheme="majorHAnsi"/>
          <w:bCs/>
          <w:color w:val="000000"/>
        </w:rPr>
      </w:pPr>
      <w:r w:rsidRPr="00BA181D">
        <w:rPr>
          <w:rFonts w:asciiTheme="majorHAnsi" w:hAnsiTheme="majorHAnsi"/>
          <w:bCs/>
          <w:color w:val="000000"/>
        </w:rPr>
        <w:t xml:space="preserve">4. </w:t>
      </w:r>
      <w:proofErr w:type="spellStart"/>
      <w:r w:rsidRPr="00BA181D">
        <w:rPr>
          <w:rFonts w:asciiTheme="majorHAnsi" w:hAnsiTheme="majorHAnsi"/>
          <w:bCs/>
          <w:color w:val="000000"/>
        </w:rPr>
        <w:t>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постоји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сукоб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интереса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а у </w:t>
      </w:r>
      <w:proofErr w:type="spellStart"/>
      <w:r w:rsidRPr="00BA181D">
        <w:rPr>
          <w:rFonts w:asciiTheme="majorHAnsi" w:hAnsiTheme="majorHAnsi"/>
          <w:bCs/>
          <w:color w:val="000000"/>
        </w:rPr>
        <w:t>вези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члана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50. </w:t>
      </w:r>
      <w:proofErr w:type="spellStart"/>
      <w:r w:rsidRPr="00BA181D">
        <w:rPr>
          <w:rFonts w:asciiTheme="majorHAnsi" w:hAnsiTheme="majorHAnsi"/>
          <w:bCs/>
          <w:color w:val="000000"/>
        </w:rPr>
        <w:t>Закона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о </w:t>
      </w:r>
      <w:proofErr w:type="spellStart"/>
      <w:r w:rsidRPr="00BA181D">
        <w:rPr>
          <w:rFonts w:asciiTheme="majorHAnsi" w:hAnsiTheme="majorHAnsi"/>
          <w:bCs/>
          <w:color w:val="000000"/>
        </w:rPr>
        <w:t>јавним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набавкама</w:t>
      </w:r>
      <w:proofErr w:type="spellEnd"/>
      <w:r w:rsidRPr="00BA181D">
        <w:rPr>
          <w:rFonts w:asciiTheme="majorHAnsi" w:hAnsiTheme="majorHAnsi"/>
          <w:bCs/>
          <w:color w:val="000000"/>
        </w:rPr>
        <w:t>;</w:t>
      </w:r>
    </w:p>
    <w:p w:rsidR="00A30525" w:rsidRPr="00BA181D" w:rsidRDefault="00A30525" w:rsidP="00A30525">
      <w:pPr>
        <w:spacing w:line="276" w:lineRule="auto"/>
        <w:jc w:val="both"/>
        <w:rPr>
          <w:rFonts w:asciiTheme="majorHAnsi" w:hAnsiTheme="majorHAnsi"/>
          <w:bCs/>
          <w:color w:val="000000"/>
        </w:rPr>
      </w:pPr>
      <w:r w:rsidRPr="00BA181D">
        <w:rPr>
          <w:rFonts w:asciiTheme="majorHAnsi" w:hAnsiTheme="majorHAnsi"/>
          <w:bCs/>
          <w:color w:val="000000"/>
        </w:rPr>
        <w:t xml:space="preserve">5. </w:t>
      </w:r>
      <w:proofErr w:type="spellStart"/>
      <w:r w:rsidRPr="00BA181D">
        <w:rPr>
          <w:rFonts w:asciiTheme="majorHAnsi" w:hAnsiTheme="majorHAnsi"/>
          <w:bCs/>
          <w:color w:val="000000"/>
        </w:rPr>
        <w:t>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привредни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субјект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није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: </w:t>
      </w:r>
    </w:p>
    <w:p w:rsidR="00A30525" w:rsidRPr="00BA181D" w:rsidRDefault="00A30525" w:rsidP="00A30525">
      <w:pPr>
        <w:spacing w:line="276" w:lineRule="auto"/>
        <w:ind w:firstLine="720"/>
        <w:jc w:val="both"/>
        <w:rPr>
          <w:rFonts w:asciiTheme="majorHAnsi" w:hAnsiTheme="majorHAnsi"/>
          <w:b/>
          <w:color w:val="000000"/>
        </w:rPr>
      </w:pPr>
      <w:r w:rsidRPr="00BA181D">
        <w:rPr>
          <w:rFonts w:asciiTheme="majorHAnsi" w:hAnsiTheme="majorHAnsi"/>
          <w:b/>
          <w:color w:val="000000"/>
        </w:rPr>
        <w:t>а)</w:t>
      </w:r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proofErr w:type="gramStart"/>
      <w:r w:rsidRPr="00BA181D">
        <w:rPr>
          <w:rFonts w:asciiTheme="majorHAnsi" w:hAnsiTheme="majorHAnsi"/>
          <w:bCs/>
          <w:color w:val="000000"/>
        </w:rPr>
        <w:t>покушао</w:t>
      </w:r>
      <w:proofErr w:type="spellEnd"/>
      <w:proofErr w:type="gram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изврши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непримерен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утицај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поступак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одлучивања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наручиоца</w:t>
      </w:r>
      <w:proofErr w:type="spellEnd"/>
      <w:r w:rsidRPr="00BA181D">
        <w:rPr>
          <w:rFonts w:asciiTheme="majorHAnsi" w:hAnsiTheme="majorHAnsi"/>
          <w:bCs/>
          <w:color w:val="000000"/>
        </w:rPr>
        <w:t>;</w:t>
      </w:r>
      <w:r w:rsidRPr="00BA181D">
        <w:rPr>
          <w:rFonts w:asciiTheme="majorHAnsi" w:hAnsiTheme="majorHAnsi"/>
          <w:b/>
          <w:color w:val="000000"/>
        </w:rPr>
        <w:t xml:space="preserve"> </w:t>
      </w:r>
    </w:p>
    <w:p w:rsidR="00A30525" w:rsidRPr="00BA181D" w:rsidRDefault="00A30525" w:rsidP="00A30525">
      <w:pPr>
        <w:spacing w:line="276" w:lineRule="auto"/>
        <w:ind w:left="720"/>
        <w:jc w:val="both"/>
        <w:rPr>
          <w:rFonts w:asciiTheme="majorHAnsi" w:hAnsiTheme="majorHAnsi"/>
          <w:bCs/>
          <w:color w:val="000000"/>
        </w:rPr>
      </w:pPr>
      <w:r w:rsidRPr="00BA181D">
        <w:rPr>
          <w:rFonts w:asciiTheme="majorHAnsi" w:hAnsiTheme="majorHAnsi"/>
          <w:b/>
          <w:color w:val="000000"/>
        </w:rPr>
        <w:t>б)</w:t>
      </w:r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proofErr w:type="gramStart"/>
      <w:r w:rsidRPr="00BA181D">
        <w:rPr>
          <w:rFonts w:asciiTheme="majorHAnsi" w:hAnsiTheme="majorHAnsi"/>
          <w:bCs/>
          <w:color w:val="000000"/>
        </w:rPr>
        <w:t>покушао</w:t>
      </w:r>
      <w:proofErr w:type="spellEnd"/>
      <w:proofErr w:type="gram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дође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до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поверљивих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података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који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би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могли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му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омогуће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предност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у </w:t>
      </w:r>
      <w:proofErr w:type="spellStart"/>
      <w:r w:rsidRPr="00BA181D">
        <w:rPr>
          <w:rFonts w:asciiTheme="majorHAnsi" w:hAnsiTheme="majorHAnsi"/>
          <w:bCs/>
          <w:color w:val="000000"/>
        </w:rPr>
        <w:t>поступку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набавке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и </w:t>
      </w:r>
    </w:p>
    <w:p w:rsidR="00A30525" w:rsidRPr="00BA181D" w:rsidRDefault="00A30525" w:rsidP="00A30525">
      <w:pPr>
        <w:spacing w:line="276" w:lineRule="auto"/>
        <w:ind w:left="720"/>
        <w:jc w:val="both"/>
        <w:rPr>
          <w:rFonts w:asciiTheme="majorHAnsi" w:hAnsiTheme="majorHAnsi"/>
          <w:bCs/>
          <w:color w:val="000000"/>
        </w:rPr>
      </w:pPr>
      <w:r w:rsidRPr="00BA181D">
        <w:rPr>
          <w:rFonts w:asciiTheme="majorHAnsi" w:hAnsiTheme="majorHAnsi"/>
          <w:b/>
          <w:color w:val="000000"/>
        </w:rPr>
        <w:t>в)</w:t>
      </w:r>
      <w:r w:rsidR="00A3263D"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proofErr w:type="gramStart"/>
      <w:r w:rsidRPr="00BA181D">
        <w:rPr>
          <w:rFonts w:asciiTheme="majorHAnsi" w:hAnsiTheme="majorHAnsi"/>
          <w:bCs/>
          <w:color w:val="000000"/>
        </w:rPr>
        <w:t>доставио</w:t>
      </w:r>
      <w:proofErr w:type="spellEnd"/>
      <w:proofErr w:type="gram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обмањујуће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податке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који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могу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утичу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на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одлуке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које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тичу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искључења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привредног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субјекта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, </w:t>
      </w:r>
      <w:proofErr w:type="spellStart"/>
      <w:r w:rsidRPr="00BA181D">
        <w:rPr>
          <w:rFonts w:asciiTheme="majorHAnsi" w:hAnsiTheme="majorHAnsi"/>
          <w:bCs/>
          <w:color w:val="000000"/>
        </w:rPr>
        <w:t>избора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привредног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субјекта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или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доделе</w:t>
      </w:r>
      <w:proofErr w:type="spellEnd"/>
      <w:r w:rsidRPr="00BA181D">
        <w:rPr>
          <w:rFonts w:asciiTheme="majorHAnsi" w:hAnsiTheme="majorHAnsi"/>
          <w:bCs/>
          <w:color w:val="000000"/>
        </w:rPr>
        <w:t xml:space="preserve"> </w:t>
      </w:r>
      <w:proofErr w:type="spellStart"/>
      <w:r w:rsidRPr="00BA181D">
        <w:rPr>
          <w:rFonts w:asciiTheme="majorHAnsi" w:hAnsiTheme="majorHAnsi"/>
          <w:bCs/>
          <w:color w:val="000000"/>
        </w:rPr>
        <w:t>уговора</w:t>
      </w:r>
      <w:proofErr w:type="spellEnd"/>
      <w:r w:rsidRPr="00BA181D">
        <w:rPr>
          <w:rFonts w:asciiTheme="majorHAnsi" w:hAnsiTheme="majorHAnsi"/>
          <w:bCs/>
          <w:color w:val="000000"/>
        </w:rPr>
        <w:t>.</w:t>
      </w:r>
    </w:p>
    <w:p w:rsidR="00A30525" w:rsidRPr="00BA181D" w:rsidRDefault="00A30525" w:rsidP="00A30525">
      <w:pPr>
        <w:jc w:val="both"/>
        <w:rPr>
          <w:rFonts w:asciiTheme="majorHAnsi" w:hAnsiTheme="majorHAnsi"/>
          <w:bCs/>
          <w:color w:val="000000"/>
          <w:sz w:val="16"/>
          <w:szCs w:val="16"/>
        </w:rPr>
      </w:pPr>
    </w:p>
    <w:p w:rsidR="00A30525" w:rsidRPr="00BA181D" w:rsidRDefault="00A30525" w:rsidP="00A30525">
      <w:pPr>
        <w:tabs>
          <w:tab w:val="center" w:pos="2070"/>
          <w:tab w:val="left" w:pos="7110"/>
        </w:tabs>
        <w:rPr>
          <w:rFonts w:asciiTheme="majorHAnsi" w:hAnsiTheme="majorHAnsi"/>
          <w:lang w:val="sr-Cyrl-CS"/>
        </w:rPr>
      </w:pPr>
      <w:r w:rsidRPr="00BA181D">
        <w:rPr>
          <w:rFonts w:asciiTheme="majorHAnsi" w:hAnsiTheme="majorHAnsi"/>
          <w:lang w:val="sr-Cyrl-CS"/>
        </w:rPr>
        <w:t xml:space="preserve">                          Датум                                  </w:t>
      </w:r>
      <w:r w:rsidR="00A74F4F" w:rsidRPr="00BA181D">
        <w:rPr>
          <w:rFonts w:asciiTheme="majorHAnsi" w:hAnsiTheme="majorHAnsi"/>
          <w:lang w:val="sr-Cyrl-CS"/>
        </w:rPr>
        <w:t xml:space="preserve">                   </w:t>
      </w:r>
      <w:r w:rsidRPr="00BA181D">
        <w:rPr>
          <w:rFonts w:asciiTheme="majorHAnsi" w:hAnsiTheme="majorHAnsi"/>
          <w:lang w:val="sr-Cyrl-CS"/>
        </w:rPr>
        <w:t xml:space="preserve">  Потпис овлашћеног лица</w:t>
      </w:r>
      <w:r w:rsidR="00A74F4F" w:rsidRPr="00BA181D">
        <w:rPr>
          <w:rFonts w:asciiTheme="majorHAnsi" w:hAnsiTheme="majorHAnsi"/>
          <w:lang w:val="sr-Cyrl-CS"/>
        </w:rPr>
        <w:t xml:space="preserve"> понуђача</w:t>
      </w:r>
    </w:p>
    <w:p w:rsidR="00B9506A" w:rsidRPr="008E5AA2" w:rsidRDefault="00A30525" w:rsidP="008E5AA2">
      <w:pPr>
        <w:tabs>
          <w:tab w:val="center" w:pos="2070"/>
        </w:tabs>
        <w:ind w:left="990"/>
        <w:rPr>
          <w:rFonts w:asciiTheme="majorHAnsi" w:hAnsiTheme="majorHAnsi"/>
          <w:lang w:val="sr-Cyrl-CS"/>
        </w:rPr>
      </w:pPr>
      <w:r w:rsidRPr="00BA181D">
        <w:rPr>
          <w:rFonts w:asciiTheme="majorHAnsi" w:hAnsiTheme="majorHAnsi"/>
          <w:lang w:val="sr-Cyrl-CS"/>
        </w:rPr>
        <w:br/>
        <w:t>__________________</w:t>
      </w:r>
      <w:r w:rsidRPr="00BA181D">
        <w:rPr>
          <w:rFonts w:asciiTheme="majorHAnsi" w:hAnsiTheme="majorHAnsi"/>
          <w:lang w:val="sr-Cyrl-CS"/>
        </w:rPr>
        <w:tab/>
      </w:r>
      <w:r w:rsidRPr="00BA181D">
        <w:rPr>
          <w:rFonts w:asciiTheme="majorHAnsi" w:hAnsiTheme="majorHAnsi"/>
          <w:lang w:val="sr-Cyrl-CS"/>
        </w:rPr>
        <w:tab/>
      </w:r>
      <w:r w:rsidRPr="00BA181D">
        <w:rPr>
          <w:rFonts w:asciiTheme="majorHAnsi" w:hAnsiTheme="majorHAnsi"/>
          <w:lang w:val="sr-Cyrl-CS"/>
        </w:rPr>
        <w:tab/>
      </w:r>
      <w:r w:rsidR="00A74F4F" w:rsidRPr="00BA181D">
        <w:rPr>
          <w:rFonts w:asciiTheme="majorHAnsi" w:hAnsiTheme="majorHAnsi"/>
          <w:lang w:val="sr-Cyrl-CS"/>
        </w:rPr>
        <w:tab/>
        <w:t xml:space="preserve">      </w:t>
      </w:r>
      <w:r w:rsidR="008E5AA2">
        <w:rPr>
          <w:rFonts w:asciiTheme="majorHAnsi" w:hAnsiTheme="majorHAnsi"/>
          <w:lang w:val="sr-Cyrl-CS"/>
        </w:rPr>
        <w:t xml:space="preserve">    </w:t>
      </w:r>
      <w:r w:rsidRPr="00BA181D">
        <w:rPr>
          <w:rFonts w:asciiTheme="majorHAnsi" w:hAnsiTheme="majorHAnsi"/>
          <w:lang w:val="sr-Cyrl-CS"/>
        </w:rPr>
        <w:t>____________________</w:t>
      </w:r>
      <w:r w:rsidR="008E5AA2">
        <w:rPr>
          <w:rFonts w:asciiTheme="majorHAnsi" w:hAnsiTheme="majorHAnsi"/>
          <w:lang w:val="sr-Cyrl-CS"/>
        </w:rPr>
        <w:t>_________</w:t>
      </w:r>
      <w:r w:rsidR="00323446" w:rsidRPr="00BA181D">
        <w:rPr>
          <w:rFonts w:asciiTheme="majorHAnsi" w:hAnsiTheme="majorHAnsi"/>
          <w:lang w:val="sr-Cyrl-CS"/>
        </w:rPr>
        <w:t xml:space="preserve"> </w:t>
      </w:r>
    </w:p>
    <w:sectPr w:rsidR="00B9506A" w:rsidRPr="008E5AA2" w:rsidSect="00EE7022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135" w:rsidRDefault="00BF6135" w:rsidP="00476A0B">
      <w:r>
        <w:separator/>
      </w:r>
    </w:p>
  </w:endnote>
  <w:endnote w:type="continuationSeparator" w:id="0">
    <w:p w:rsidR="00BF6135" w:rsidRDefault="00BF6135" w:rsidP="00476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38049"/>
      <w:docPartObj>
        <w:docPartGallery w:val="Page Numbers (Bottom of Page)"/>
        <w:docPartUnique/>
      </w:docPartObj>
    </w:sdtPr>
    <w:sdtContent>
      <w:p w:rsidR="003E0E74" w:rsidRDefault="00530084">
        <w:pPr>
          <w:pStyle w:val="Footer"/>
          <w:jc w:val="center"/>
        </w:pPr>
        <w:fldSimple w:instr=" PAGE   \* MERGEFORMAT ">
          <w:r w:rsidR="004B53C0">
            <w:rPr>
              <w:noProof/>
            </w:rPr>
            <w:t>2</w:t>
          </w:r>
        </w:fldSimple>
      </w:p>
    </w:sdtContent>
  </w:sdt>
  <w:p w:rsidR="003E0E74" w:rsidRDefault="003E0E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135" w:rsidRDefault="00BF6135" w:rsidP="00476A0B">
      <w:r>
        <w:separator/>
      </w:r>
    </w:p>
  </w:footnote>
  <w:footnote w:type="continuationSeparator" w:id="0">
    <w:p w:rsidR="00BF6135" w:rsidRDefault="00BF6135" w:rsidP="00476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4AA4"/>
    <w:multiLevelType w:val="hybridMultilevel"/>
    <w:tmpl w:val="03B8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5C69"/>
    <w:multiLevelType w:val="hybridMultilevel"/>
    <w:tmpl w:val="1ADE2B3A"/>
    <w:lvl w:ilvl="0" w:tplc="B838B55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D3B7E"/>
    <w:multiLevelType w:val="hybridMultilevel"/>
    <w:tmpl w:val="8C1EEEC8"/>
    <w:lvl w:ilvl="0" w:tplc="F5AA0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2490F4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355478A"/>
    <w:multiLevelType w:val="hybridMultilevel"/>
    <w:tmpl w:val="9EC6BA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531"/>
    <w:rsid w:val="000317CE"/>
    <w:rsid w:val="00052483"/>
    <w:rsid w:val="0006793B"/>
    <w:rsid w:val="00080DB1"/>
    <w:rsid w:val="000952B0"/>
    <w:rsid w:val="000B64C0"/>
    <w:rsid w:val="000C1747"/>
    <w:rsid w:val="000C4C32"/>
    <w:rsid w:val="000E3A98"/>
    <w:rsid w:val="000E5ACE"/>
    <w:rsid w:val="00137419"/>
    <w:rsid w:val="00155573"/>
    <w:rsid w:val="00194857"/>
    <w:rsid w:val="001A7C77"/>
    <w:rsid w:val="001C57E2"/>
    <w:rsid w:val="00203D97"/>
    <w:rsid w:val="0020421B"/>
    <w:rsid w:val="00220923"/>
    <w:rsid w:val="0022591C"/>
    <w:rsid w:val="002350BD"/>
    <w:rsid w:val="00237DD4"/>
    <w:rsid w:val="002452DE"/>
    <w:rsid w:val="002502F6"/>
    <w:rsid w:val="002646FB"/>
    <w:rsid w:val="00267545"/>
    <w:rsid w:val="00270650"/>
    <w:rsid w:val="00323446"/>
    <w:rsid w:val="00333A79"/>
    <w:rsid w:val="00376615"/>
    <w:rsid w:val="00380D29"/>
    <w:rsid w:val="003C1CC2"/>
    <w:rsid w:val="003E026C"/>
    <w:rsid w:val="003E0E74"/>
    <w:rsid w:val="003F024A"/>
    <w:rsid w:val="004055E9"/>
    <w:rsid w:val="0042668D"/>
    <w:rsid w:val="00433972"/>
    <w:rsid w:val="00444577"/>
    <w:rsid w:val="00447ABA"/>
    <w:rsid w:val="00456A3B"/>
    <w:rsid w:val="00476A0B"/>
    <w:rsid w:val="0048357C"/>
    <w:rsid w:val="00493D0A"/>
    <w:rsid w:val="004A696B"/>
    <w:rsid w:val="004B53C0"/>
    <w:rsid w:val="004C1035"/>
    <w:rsid w:val="004C6238"/>
    <w:rsid w:val="00515C57"/>
    <w:rsid w:val="005174CC"/>
    <w:rsid w:val="0052377F"/>
    <w:rsid w:val="00530084"/>
    <w:rsid w:val="0056256F"/>
    <w:rsid w:val="00597A18"/>
    <w:rsid w:val="005B4290"/>
    <w:rsid w:val="005D410D"/>
    <w:rsid w:val="006305F6"/>
    <w:rsid w:val="00691137"/>
    <w:rsid w:val="006A2CEC"/>
    <w:rsid w:val="006C6D90"/>
    <w:rsid w:val="006D0B9B"/>
    <w:rsid w:val="006E5A59"/>
    <w:rsid w:val="006E7A96"/>
    <w:rsid w:val="006F1ABD"/>
    <w:rsid w:val="0070208A"/>
    <w:rsid w:val="007039DB"/>
    <w:rsid w:val="00703A39"/>
    <w:rsid w:val="00714DF3"/>
    <w:rsid w:val="007260E8"/>
    <w:rsid w:val="00750BBF"/>
    <w:rsid w:val="007753BD"/>
    <w:rsid w:val="00782B47"/>
    <w:rsid w:val="007E514A"/>
    <w:rsid w:val="00802EF1"/>
    <w:rsid w:val="00804E68"/>
    <w:rsid w:val="00864CB0"/>
    <w:rsid w:val="008671C5"/>
    <w:rsid w:val="008678DC"/>
    <w:rsid w:val="00870137"/>
    <w:rsid w:val="00882C91"/>
    <w:rsid w:val="00895DC5"/>
    <w:rsid w:val="008D0C75"/>
    <w:rsid w:val="008E441A"/>
    <w:rsid w:val="008E5AA2"/>
    <w:rsid w:val="008E6013"/>
    <w:rsid w:val="008F19A9"/>
    <w:rsid w:val="00905A41"/>
    <w:rsid w:val="00917531"/>
    <w:rsid w:val="00921ED4"/>
    <w:rsid w:val="00931DC0"/>
    <w:rsid w:val="009537D4"/>
    <w:rsid w:val="0095487F"/>
    <w:rsid w:val="00960E2D"/>
    <w:rsid w:val="009C369E"/>
    <w:rsid w:val="009F4CB2"/>
    <w:rsid w:val="00A30525"/>
    <w:rsid w:val="00A3263D"/>
    <w:rsid w:val="00A5551F"/>
    <w:rsid w:val="00A74F4F"/>
    <w:rsid w:val="00A766BD"/>
    <w:rsid w:val="00A77BD9"/>
    <w:rsid w:val="00AB337F"/>
    <w:rsid w:val="00B07760"/>
    <w:rsid w:val="00B10E9F"/>
    <w:rsid w:val="00B33CF1"/>
    <w:rsid w:val="00B5428E"/>
    <w:rsid w:val="00B57C9E"/>
    <w:rsid w:val="00B9506A"/>
    <w:rsid w:val="00BA181D"/>
    <w:rsid w:val="00BC489D"/>
    <w:rsid w:val="00BD5E6E"/>
    <w:rsid w:val="00BF3F33"/>
    <w:rsid w:val="00BF6135"/>
    <w:rsid w:val="00C04386"/>
    <w:rsid w:val="00C466E8"/>
    <w:rsid w:val="00C72C0B"/>
    <w:rsid w:val="00C85403"/>
    <w:rsid w:val="00CB0679"/>
    <w:rsid w:val="00CB0EA3"/>
    <w:rsid w:val="00D51F3A"/>
    <w:rsid w:val="00D72F37"/>
    <w:rsid w:val="00D812A5"/>
    <w:rsid w:val="00DB5960"/>
    <w:rsid w:val="00DB7B8A"/>
    <w:rsid w:val="00DC7303"/>
    <w:rsid w:val="00DD69AB"/>
    <w:rsid w:val="00DE3FAB"/>
    <w:rsid w:val="00DF685D"/>
    <w:rsid w:val="00E73A8A"/>
    <w:rsid w:val="00EB4753"/>
    <w:rsid w:val="00EB660A"/>
    <w:rsid w:val="00EC78AB"/>
    <w:rsid w:val="00EE1350"/>
    <w:rsid w:val="00EE7022"/>
    <w:rsid w:val="00EF08CD"/>
    <w:rsid w:val="00EF37B9"/>
    <w:rsid w:val="00F46882"/>
    <w:rsid w:val="00F61723"/>
    <w:rsid w:val="00FD3B2D"/>
    <w:rsid w:val="00FD3E47"/>
    <w:rsid w:val="00FE68FD"/>
    <w:rsid w:val="00FF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63D"/>
    <w:pPr>
      <w:keepNext/>
      <w:spacing w:before="240" w:after="60"/>
      <w:jc w:val="center"/>
      <w:outlineLvl w:val="2"/>
    </w:pPr>
    <w:rPr>
      <w:rFonts w:ascii="Arial" w:eastAsia="Times New Roman" w:hAnsi="Arial"/>
      <w:b/>
      <w:bCs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7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2">
    <w:name w:val="Body text (12)"/>
    <w:basedOn w:val="DefaultParagraphFont"/>
    <w:rsid w:val="009175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ListParagraph">
    <w:name w:val="List Paragraph"/>
    <w:basedOn w:val="Normal"/>
    <w:link w:val="ListParagraphChar"/>
    <w:uiPriority w:val="34"/>
    <w:qFormat/>
    <w:rsid w:val="00A30525"/>
    <w:pPr>
      <w:ind w:left="720"/>
    </w:pPr>
  </w:style>
  <w:style w:type="paragraph" w:styleId="CommentText">
    <w:name w:val="annotation text"/>
    <w:basedOn w:val="Normal"/>
    <w:link w:val="CommentTextChar"/>
    <w:unhideWhenUsed/>
    <w:rsid w:val="00A30525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0525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30525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6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0B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0B"/>
    <w:rPr>
      <w:rFonts w:ascii="Times New Roman" w:eastAsia="Calibri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D812A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D812A5"/>
    <w:pPr>
      <w:shd w:val="clear" w:color="auto" w:fill="FFFFFF"/>
      <w:spacing w:after="4500" w:line="461" w:lineRule="exact"/>
      <w:ind w:hanging="380"/>
    </w:pPr>
    <w:rPr>
      <w:rFonts w:eastAsiaTheme="minorHAnsi" w:cstheme="minorBidi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9"/>
    <w:rsid w:val="00A3263D"/>
    <w:rPr>
      <w:rFonts w:ascii="Arial" w:eastAsia="Times New Roman" w:hAnsi="Arial" w:cs="Times New Roman"/>
      <w:b/>
      <w:bCs/>
      <w:sz w:val="24"/>
      <w:szCs w:val="26"/>
      <w:lang w:val="sr-Latn-CS" w:eastAsia="sr-Latn-CS"/>
    </w:rPr>
  </w:style>
  <w:style w:type="table" w:styleId="TableGrid">
    <w:name w:val="Table Grid"/>
    <w:basedOn w:val="TableNormal"/>
    <w:uiPriority w:val="59"/>
    <w:rsid w:val="00DE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0699F-541B-431A-95C9-551D8D7D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Ekonomski fakultet Kragujevac</dc:creator>
  <cp:lastModifiedBy>miljana.ivanovic</cp:lastModifiedBy>
  <cp:revision>12</cp:revision>
  <cp:lastPrinted>2021-07-02T09:56:00Z</cp:lastPrinted>
  <dcterms:created xsi:type="dcterms:W3CDTF">2023-11-10T06:57:00Z</dcterms:created>
  <dcterms:modified xsi:type="dcterms:W3CDTF">2024-05-23T12:32:00Z</dcterms:modified>
</cp:coreProperties>
</file>